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8D9CE">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p>
    <w:p w14:paraId="370D2A4A">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采购需求及投标文件编制要求</w:t>
      </w:r>
    </w:p>
    <w:p w14:paraId="505E2547">
      <w:pPr>
        <w:spacing w:line="460" w:lineRule="exact"/>
        <w:contextualSpacing/>
        <w:rPr>
          <w:rFonts w:hint="eastAsia" w:ascii="宋体" w:hAnsi="宋体" w:eastAsia="宋体" w:cs="宋体"/>
          <w:b/>
          <w:sz w:val="21"/>
          <w:szCs w:val="21"/>
        </w:rPr>
      </w:pPr>
      <w:r>
        <w:rPr>
          <w:rFonts w:hint="eastAsia" w:ascii="宋体" w:hAnsi="宋体" w:eastAsia="宋体" w:cs="宋体"/>
          <w:b/>
          <w:sz w:val="21"/>
          <w:szCs w:val="21"/>
        </w:rPr>
        <w:t>一、项目概况</w:t>
      </w:r>
    </w:p>
    <w:p w14:paraId="46378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为确保医院食堂智慧管理系统升级改造项目顺利收官，满足食堂升级后的运营需求，进一步满足职工及患者的就餐体验，我院计划购置部分硬件设施，完成医院食堂智慧管理系统升级改造（一菜一价智慧结算）项目。</w:t>
      </w:r>
    </w:p>
    <w:p w14:paraId="50C6F4E1">
      <w:pPr>
        <w:pStyle w:val="12"/>
        <w:numPr>
          <w:ilvl w:val="0"/>
          <w:numId w:val="1"/>
        </w:numPr>
        <w:ind w:left="0" w:leftChars="0" w:firstLine="0" w:firstLineChars="0"/>
        <w:rPr>
          <w:rFonts w:hint="eastAsia" w:ascii="宋体" w:hAnsi="宋体" w:eastAsia="宋体" w:cs="宋体"/>
          <w:b/>
          <w:bCs/>
          <w:i w:val="0"/>
          <w:iCs w:val="0"/>
          <w:caps w:val="0"/>
          <w:color w:val="auto"/>
          <w:spacing w:val="0"/>
          <w:kern w:val="0"/>
          <w:sz w:val="24"/>
          <w:szCs w:val="24"/>
          <w:u w:val="none"/>
          <w:lang w:val="en-US" w:eastAsia="zh-CN" w:bidi="ar"/>
        </w:rPr>
      </w:pPr>
      <w:r>
        <w:rPr>
          <w:rFonts w:hint="eastAsia" w:ascii="宋体" w:hAnsi="宋体" w:eastAsia="宋体" w:cs="宋体"/>
          <w:b/>
          <w:bCs/>
          <w:i w:val="0"/>
          <w:iCs w:val="0"/>
          <w:caps w:val="0"/>
          <w:color w:val="auto"/>
          <w:spacing w:val="0"/>
          <w:kern w:val="0"/>
          <w:sz w:val="24"/>
          <w:szCs w:val="24"/>
          <w:u w:val="none"/>
          <w:lang w:val="en-US" w:eastAsia="zh-CN" w:bidi="ar"/>
        </w:rPr>
        <w:t>采购清单</w:t>
      </w:r>
    </w:p>
    <w:tbl>
      <w:tblPr>
        <w:tblStyle w:val="9"/>
        <w:tblW w:w="9550" w:type="dxa"/>
        <w:jc w:val="center"/>
        <w:tblLayout w:type="fixed"/>
        <w:tblCellMar>
          <w:top w:w="0" w:type="dxa"/>
          <w:left w:w="0" w:type="dxa"/>
          <w:bottom w:w="0" w:type="dxa"/>
          <w:right w:w="0" w:type="dxa"/>
        </w:tblCellMar>
      </w:tblPr>
      <w:tblGrid>
        <w:gridCol w:w="709"/>
        <w:gridCol w:w="1204"/>
        <w:gridCol w:w="3376"/>
        <w:gridCol w:w="567"/>
        <w:gridCol w:w="567"/>
        <w:gridCol w:w="1701"/>
        <w:gridCol w:w="1426"/>
      </w:tblGrid>
      <w:tr w14:paraId="2B04A887">
        <w:tblPrEx>
          <w:tblCellMar>
            <w:top w:w="0" w:type="dxa"/>
            <w:left w:w="0" w:type="dxa"/>
            <w:bottom w:w="0" w:type="dxa"/>
            <w:right w:w="0" w:type="dxa"/>
          </w:tblCellMar>
        </w:tblPrEx>
        <w:trPr>
          <w:trHeight w:val="381" w:hRule="atLeast"/>
          <w:jc w:val="center"/>
        </w:trPr>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F676B6">
            <w:pPr>
              <w:widowControl/>
              <w:spacing w:line="360" w:lineRule="auto"/>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rPr>
              <w:t>序号</w:t>
            </w:r>
          </w:p>
        </w:tc>
        <w:tc>
          <w:tcPr>
            <w:tcW w:w="12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E26D1D">
            <w:pPr>
              <w:widowControl/>
              <w:spacing w:line="360" w:lineRule="auto"/>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rPr>
              <w:t>安装位置</w:t>
            </w:r>
          </w:p>
        </w:tc>
        <w:tc>
          <w:tcPr>
            <w:tcW w:w="3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6A7B112">
            <w:pPr>
              <w:widowControl/>
              <w:spacing w:line="360" w:lineRule="auto"/>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rPr>
              <w:t>名称</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C7DC26">
            <w:pPr>
              <w:widowControl/>
              <w:spacing w:line="360" w:lineRule="auto"/>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rPr>
              <w:t>数量</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7E4969">
            <w:pPr>
              <w:widowControl/>
              <w:spacing w:line="360" w:lineRule="auto"/>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rPr>
              <w:t>单位</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7453E">
            <w:pPr>
              <w:widowControl/>
              <w:spacing w:line="360" w:lineRule="auto"/>
              <w:jc w:val="center"/>
              <w:textAlignment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控制单价（元）</w:t>
            </w:r>
          </w:p>
        </w:tc>
        <w:tc>
          <w:tcPr>
            <w:tcW w:w="14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E6923">
            <w:pPr>
              <w:widowControl/>
              <w:spacing w:line="360" w:lineRule="auto"/>
              <w:jc w:val="center"/>
              <w:textAlignment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总价（元）</w:t>
            </w:r>
          </w:p>
        </w:tc>
      </w:tr>
      <w:tr w14:paraId="58CF543C">
        <w:tblPrEx>
          <w:tblCellMar>
            <w:top w:w="0" w:type="dxa"/>
            <w:left w:w="0" w:type="dxa"/>
            <w:bottom w:w="0" w:type="dxa"/>
            <w:right w:w="0" w:type="dxa"/>
          </w:tblCellMar>
        </w:tblPrEx>
        <w:trPr>
          <w:trHeight w:val="381" w:hRule="atLeast"/>
          <w:jc w:val="center"/>
        </w:trPr>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1D2BA">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FAFF6">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食堂厨房</w:t>
            </w:r>
          </w:p>
        </w:tc>
        <w:tc>
          <w:tcPr>
            <w:tcW w:w="3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CCEF168">
            <w:pPr>
              <w:widowControl/>
              <w:spacing w:line="360" w:lineRule="auto"/>
              <w:jc w:val="center"/>
              <w:textAlignment w:val="center"/>
              <w:rPr>
                <w:rFonts w:hint="eastAsia" w:ascii="宋体" w:hAnsi="宋体" w:eastAsia="宋体" w:cs="宋体"/>
                <w:color w:val="auto"/>
                <w:sz w:val="18"/>
                <w:szCs w:val="18"/>
              </w:rPr>
            </w:pPr>
            <w:r>
              <w:rPr>
                <w:rFonts w:hint="eastAsia" w:ascii="宋体" w:hAnsi="宋体" w:eastAsia="宋体" w:cs="宋体"/>
                <w:b w:val="0"/>
                <w:bCs w:val="0"/>
                <w:i w:val="0"/>
                <w:iCs w:val="0"/>
                <w:caps w:val="0"/>
                <w:color w:val="auto"/>
                <w:spacing w:val="0"/>
                <w:kern w:val="0"/>
                <w:sz w:val="18"/>
                <w:szCs w:val="18"/>
                <w:u w:val="none"/>
                <w:lang w:val="en-US" w:eastAsia="zh-CN" w:bidi="ar"/>
              </w:rPr>
              <w:t>小锅灶</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9CC1F1">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F1948C">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9FF7B">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24000</w:t>
            </w:r>
          </w:p>
        </w:tc>
        <w:tc>
          <w:tcPr>
            <w:tcW w:w="14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60D2AF">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24000</w:t>
            </w:r>
          </w:p>
        </w:tc>
      </w:tr>
      <w:tr w14:paraId="0786D22C">
        <w:tblPrEx>
          <w:tblCellMar>
            <w:top w:w="0" w:type="dxa"/>
            <w:left w:w="0" w:type="dxa"/>
            <w:bottom w:w="0" w:type="dxa"/>
            <w:right w:w="0" w:type="dxa"/>
          </w:tblCellMar>
        </w:tblPrEx>
        <w:trPr>
          <w:trHeight w:val="381" w:hRule="atLeast"/>
          <w:jc w:val="center"/>
        </w:trPr>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207F2">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12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41EC93">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食堂大厅</w:t>
            </w:r>
          </w:p>
        </w:tc>
        <w:tc>
          <w:tcPr>
            <w:tcW w:w="3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8BEE50B">
            <w:pPr>
              <w:widowControl/>
              <w:spacing w:line="360" w:lineRule="auto"/>
              <w:jc w:val="center"/>
              <w:textAlignment w:val="center"/>
              <w:rPr>
                <w:rFonts w:hint="eastAsia" w:ascii="宋体" w:hAnsi="宋体" w:eastAsia="宋体" w:cs="宋体"/>
                <w:b w:val="0"/>
                <w:bCs w:val="0"/>
                <w:i w:val="0"/>
                <w:iCs w:val="0"/>
                <w:caps w:val="0"/>
                <w:color w:val="auto"/>
                <w:spacing w:val="0"/>
                <w:kern w:val="0"/>
                <w:sz w:val="18"/>
                <w:szCs w:val="18"/>
                <w:u w:val="none"/>
                <w:lang w:val="en-US" w:eastAsia="zh-CN" w:bidi="ar"/>
              </w:rPr>
            </w:pPr>
            <w:r>
              <w:rPr>
                <w:rFonts w:hint="eastAsia" w:ascii="宋体" w:hAnsi="宋体" w:eastAsia="宋体" w:cs="宋体"/>
                <w:b w:val="0"/>
                <w:bCs w:val="0"/>
                <w:i w:val="0"/>
                <w:iCs w:val="0"/>
                <w:caps w:val="0"/>
                <w:color w:val="auto"/>
                <w:spacing w:val="0"/>
                <w:kern w:val="0"/>
                <w:sz w:val="18"/>
                <w:szCs w:val="18"/>
                <w:u w:val="none"/>
                <w:lang w:val="en-US" w:eastAsia="zh-CN" w:bidi="ar"/>
              </w:rPr>
              <w:t>自动打饭机</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2CBC0D">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C5970E">
            <w:pPr>
              <w:widowControl/>
              <w:spacing w:line="360" w:lineRule="auto"/>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套</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A6660">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44000</w:t>
            </w:r>
          </w:p>
        </w:tc>
        <w:tc>
          <w:tcPr>
            <w:tcW w:w="14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A9ED80">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88000</w:t>
            </w:r>
          </w:p>
        </w:tc>
      </w:tr>
      <w:tr w14:paraId="16834DB2">
        <w:tblPrEx>
          <w:tblCellMar>
            <w:top w:w="0" w:type="dxa"/>
            <w:left w:w="0" w:type="dxa"/>
            <w:bottom w:w="0" w:type="dxa"/>
            <w:right w:w="0" w:type="dxa"/>
          </w:tblCellMar>
        </w:tblPrEx>
        <w:trPr>
          <w:trHeight w:val="381" w:hRule="atLeast"/>
          <w:jc w:val="center"/>
        </w:trPr>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05A179">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p>
        </w:tc>
        <w:tc>
          <w:tcPr>
            <w:tcW w:w="12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2F4BB">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食堂厨房</w:t>
            </w:r>
          </w:p>
        </w:tc>
        <w:tc>
          <w:tcPr>
            <w:tcW w:w="3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7569AB70">
            <w:pPr>
              <w:widowControl/>
              <w:spacing w:line="360" w:lineRule="auto"/>
              <w:jc w:val="center"/>
              <w:textAlignment w:val="center"/>
              <w:rPr>
                <w:rFonts w:hint="eastAsia" w:ascii="宋体" w:hAnsi="宋体" w:eastAsia="宋体" w:cs="宋体"/>
                <w:b w:val="0"/>
                <w:bCs w:val="0"/>
                <w:i w:val="0"/>
                <w:iCs w:val="0"/>
                <w:caps w:val="0"/>
                <w:color w:val="auto"/>
                <w:spacing w:val="0"/>
                <w:kern w:val="0"/>
                <w:sz w:val="18"/>
                <w:szCs w:val="18"/>
                <w:u w:val="none"/>
                <w:lang w:val="en-US" w:eastAsia="zh-CN" w:bidi="ar"/>
              </w:rPr>
            </w:pPr>
            <w:r>
              <w:rPr>
                <w:rFonts w:hint="eastAsia" w:ascii="宋体" w:hAnsi="宋体" w:eastAsia="宋体" w:cs="宋体"/>
                <w:b w:val="0"/>
                <w:bCs w:val="0"/>
                <w:i w:val="0"/>
                <w:iCs w:val="0"/>
                <w:caps w:val="0"/>
                <w:color w:val="auto"/>
                <w:spacing w:val="0"/>
                <w:kern w:val="0"/>
                <w:sz w:val="18"/>
                <w:szCs w:val="18"/>
                <w:u w:val="none"/>
                <w:lang w:val="en-US" w:eastAsia="zh-CN" w:bidi="ar"/>
              </w:rPr>
              <w:t>海鲜蒸柜</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5801A">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FFACB8">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台</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B8AA5A">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w:t>
            </w:r>
          </w:p>
        </w:tc>
        <w:tc>
          <w:tcPr>
            <w:tcW w:w="14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6812F0">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w:t>
            </w:r>
          </w:p>
        </w:tc>
      </w:tr>
      <w:tr w14:paraId="40A9726B">
        <w:tblPrEx>
          <w:tblCellMar>
            <w:top w:w="0" w:type="dxa"/>
            <w:left w:w="0" w:type="dxa"/>
            <w:bottom w:w="0" w:type="dxa"/>
            <w:right w:w="0" w:type="dxa"/>
          </w:tblCellMar>
        </w:tblPrEx>
        <w:trPr>
          <w:trHeight w:val="381" w:hRule="atLeast"/>
          <w:jc w:val="center"/>
        </w:trPr>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4E246">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12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8F97CB">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食堂厨房</w:t>
            </w:r>
          </w:p>
        </w:tc>
        <w:tc>
          <w:tcPr>
            <w:tcW w:w="3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38D0044">
            <w:pPr>
              <w:widowControl/>
              <w:spacing w:line="360" w:lineRule="auto"/>
              <w:jc w:val="center"/>
              <w:textAlignment w:val="center"/>
              <w:rPr>
                <w:rFonts w:hint="eastAsia" w:ascii="宋体" w:hAnsi="宋体" w:eastAsia="宋体" w:cs="宋体"/>
                <w:b w:val="0"/>
                <w:bCs w:val="0"/>
                <w:i w:val="0"/>
                <w:iCs w:val="0"/>
                <w:caps w:val="0"/>
                <w:color w:val="auto"/>
                <w:spacing w:val="0"/>
                <w:kern w:val="0"/>
                <w:sz w:val="18"/>
                <w:szCs w:val="18"/>
                <w:u w:val="none"/>
                <w:lang w:val="en-US" w:eastAsia="zh-CN" w:bidi="ar"/>
              </w:rPr>
            </w:pPr>
            <w:r>
              <w:rPr>
                <w:rFonts w:hint="eastAsia" w:ascii="宋体" w:hAnsi="宋体" w:eastAsia="宋体" w:cs="宋体"/>
                <w:b w:val="0"/>
                <w:bCs w:val="0"/>
                <w:i w:val="0"/>
                <w:iCs w:val="0"/>
                <w:caps w:val="0"/>
                <w:color w:val="auto"/>
                <w:spacing w:val="0"/>
                <w:kern w:val="0"/>
                <w:sz w:val="18"/>
                <w:szCs w:val="18"/>
                <w:u w:val="none"/>
                <w:lang w:val="en-US" w:eastAsia="zh-CN" w:bidi="ar"/>
              </w:rPr>
              <w:t>蔬菜保鲜柜</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CEA10">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267B7">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台</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C5EDE0">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w:t>
            </w:r>
          </w:p>
        </w:tc>
        <w:tc>
          <w:tcPr>
            <w:tcW w:w="14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610CA4">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w:t>
            </w:r>
          </w:p>
        </w:tc>
      </w:tr>
      <w:tr w14:paraId="2B559F91">
        <w:tblPrEx>
          <w:tblCellMar>
            <w:top w:w="0" w:type="dxa"/>
            <w:left w:w="0" w:type="dxa"/>
            <w:bottom w:w="0" w:type="dxa"/>
            <w:right w:w="0" w:type="dxa"/>
          </w:tblCellMar>
        </w:tblPrEx>
        <w:trPr>
          <w:trHeight w:val="381" w:hRule="atLeast"/>
          <w:jc w:val="center"/>
        </w:trPr>
        <w:tc>
          <w:tcPr>
            <w:tcW w:w="5289" w:type="dxa"/>
            <w:gridSpan w:val="3"/>
            <w:tcBorders>
              <w:top w:val="single" w:color="000000" w:sz="4" w:space="0"/>
              <w:left w:val="single" w:color="000000" w:sz="4" w:space="0"/>
              <w:bottom w:val="single" w:color="000000" w:sz="4" w:space="0"/>
              <w:right w:val="single" w:color="000000" w:sz="4" w:space="0"/>
            </w:tcBorders>
          </w:tcPr>
          <w:p w14:paraId="0BBBA2FB">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c>
          <w:tcPr>
            <w:tcW w:w="426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489BC8">
            <w:pPr>
              <w:widowControl/>
              <w:spacing w:line="36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135000</w:t>
            </w:r>
          </w:p>
        </w:tc>
      </w:tr>
      <w:tr w14:paraId="6927A018">
        <w:tblPrEx>
          <w:tblCellMar>
            <w:top w:w="0" w:type="dxa"/>
            <w:left w:w="0" w:type="dxa"/>
            <w:bottom w:w="0" w:type="dxa"/>
            <w:right w:w="0" w:type="dxa"/>
          </w:tblCellMar>
        </w:tblPrEx>
        <w:trPr>
          <w:trHeight w:val="381" w:hRule="atLeast"/>
          <w:jc w:val="center"/>
        </w:trPr>
        <w:tc>
          <w:tcPr>
            <w:tcW w:w="9550" w:type="dxa"/>
            <w:gridSpan w:val="7"/>
            <w:tcBorders>
              <w:top w:val="single" w:color="000000" w:sz="4" w:space="0"/>
              <w:left w:val="single" w:color="000000" w:sz="4" w:space="0"/>
              <w:bottom w:val="single" w:color="000000" w:sz="4" w:space="0"/>
              <w:right w:val="single" w:color="000000" w:sz="4" w:space="0"/>
            </w:tcBorders>
          </w:tcPr>
          <w:p w14:paraId="701F722F">
            <w:pPr>
              <w:widowControl/>
              <w:spacing w:line="360" w:lineRule="auto"/>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2"/>
                <w:lang w:val="en-US" w:eastAsia="zh-CN"/>
              </w:rPr>
              <w:t>注：</w:t>
            </w:r>
            <w:r>
              <w:rPr>
                <w:rFonts w:hint="eastAsia" w:ascii="宋体" w:hAnsi="宋体" w:eastAsia="宋体" w:cs="宋体"/>
                <w:color w:val="auto"/>
                <w:lang w:val="en-US" w:eastAsia="zh-CN"/>
              </w:rPr>
              <w:t>以上费用包含了安装、调试维护工作、其他涉及的第三方接口对接费用、网络改造费用</w:t>
            </w:r>
          </w:p>
        </w:tc>
      </w:tr>
    </w:tbl>
    <w:p w14:paraId="363DF0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三、</w:t>
      </w:r>
      <w:r>
        <w:rPr>
          <w:rFonts w:hint="eastAsia" w:ascii="宋体" w:hAnsi="宋体" w:eastAsia="宋体" w:cs="宋体"/>
          <w:b/>
          <w:bCs/>
          <w:sz w:val="21"/>
          <w:szCs w:val="21"/>
        </w:rPr>
        <w:t>投标人资格要求：</w:t>
      </w:r>
    </w:p>
    <w:p w14:paraId="76B24C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14:paraId="36A48C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2、在中华人民共和国内经工商管理部门批准成立的具有独立承担民事责任能力的机构和个体工商户；</w:t>
      </w:r>
    </w:p>
    <w:p w14:paraId="66E86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在投标截止时间止未被列入失信被执行人、重大税收违法案件当事人名单、政府采购严重违法失信行为记录名单。（以在中国政府采购网“政府采购严重违法失信信息记录”模块（http://www.ccgp.gov.cn）、信用中国（https://www.creditchina.gov.cn/）中的查询结果为准）”提供两个查询网页截图，二者缺一不可。</w:t>
      </w:r>
    </w:p>
    <w:p w14:paraId="1B248A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4、提供营业执照复印件；</w:t>
      </w:r>
    </w:p>
    <w:p w14:paraId="604FB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5、本项目不得转包分包；</w:t>
      </w:r>
    </w:p>
    <w:p w14:paraId="53FD4D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36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6、提供法定代表人授权书、被授权人身份证复印件（非法定代表人参加投标时用），法定代表人身份证复印件；</w:t>
      </w:r>
    </w:p>
    <w:p w14:paraId="620EFBD8">
      <w:pPr>
        <w:pStyle w:val="12"/>
        <w:numPr>
          <w:ilvl w:val="0"/>
          <w:numId w:val="0"/>
        </w:numPr>
        <w:ind w:leftChars="0"/>
        <w:rPr>
          <w:rFonts w:hint="eastAsia" w:ascii="宋体" w:hAnsi="宋体" w:eastAsia="宋体" w:cs="宋体"/>
          <w:b/>
          <w:bCs/>
          <w:i w:val="0"/>
          <w:iCs w:val="0"/>
          <w:caps w:val="0"/>
          <w:color w:val="auto"/>
          <w:spacing w:val="0"/>
          <w:kern w:val="0"/>
          <w:sz w:val="24"/>
          <w:szCs w:val="24"/>
          <w:u w:val="none"/>
          <w:lang w:val="en-US" w:eastAsia="zh-CN" w:bidi="ar"/>
        </w:rPr>
      </w:pPr>
      <w:r>
        <w:rPr>
          <w:rFonts w:hint="eastAsia" w:ascii="宋体" w:hAnsi="宋体" w:eastAsia="宋体" w:cs="宋体"/>
          <w:b/>
          <w:bCs/>
          <w:i w:val="0"/>
          <w:iCs w:val="0"/>
          <w:caps w:val="0"/>
          <w:color w:val="auto"/>
          <w:spacing w:val="0"/>
          <w:kern w:val="0"/>
          <w:sz w:val="24"/>
          <w:szCs w:val="24"/>
          <w:u w:val="none"/>
          <w:lang w:val="en-US" w:eastAsia="zh-CN" w:bidi="ar"/>
        </w:rPr>
        <w:t>四、技术参数：</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4"/>
        <w:gridCol w:w="7470"/>
        <w:gridCol w:w="1217"/>
      </w:tblGrid>
      <w:tr w14:paraId="696B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9" w:hRule="atLeast"/>
        </w:trPr>
        <w:tc>
          <w:tcPr>
            <w:tcW w:w="1054" w:type="dxa"/>
            <w:shd w:val="clear" w:color="auto" w:fill="auto"/>
            <w:noWrap/>
            <w:tcMar>
              <w:top w:w="0" w:type="dxa"/>
              <w:left w:w="108" w:type="dxa"/>
              <w:bottom w:w="0" w:type="dxa"/>
              <w:right w:w="108" w:type="dxa"/>
            </w:tcMar>
            <w:vAlign w:val="center"/>
          </w:tcPr>
          <w:p w14:paraId="2C59A324">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序号</w:t>
            </w:r>
          </w:p>
        </w:tc>
        <w:tc>
          <w:tcPr>
            <w:tcW w:w="7470" w:type="dxa"/>
            <w:shd w:val="clear" w:color="auto" w:fill="auto"/>
            <w:noWrap/>
            <w:tcMar>
              <w:top w:w="0" w:type="dxa"/>
              <w:left w:w="108" w:type="dxa"/>
              <w:bottom w:w="0" w:type="dxa"/>
              <w:right w:w="108" w:type="dxa"/>
            </w:tcMar>
            <w:vAlign w:val="center"/>
          </w:tcPr>
          <w:p w14:paraId="664DC308">
            <w:pPr>
              <w:bidi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项目要求</w:t>
            </w:r>
          </w:p>
        </w:tc>
        <w:tc>
          <w:tcPr>
            <w:tcW w:w="1217" w:type="dxa"/>
            <w:shd w:val="clear" w:color="auto" w:fill="auto"/>
            <w:noWrap/>
            <w:tcMar>
              <w:top w:w="0" w:type="dxa"/>
              <w:left w:w="108" w:type="dxa"/>
              <w:bottom w:w="0" w:type="dxa"/>
              <w:right w:w="108" w:type="dxa"/>
            </w:tcMar>
            <w:vAlign w:val="center"/>
          </w:tcPr>
          <w:p w14:paraId="7D6D862B">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响应情况</w:t>
            </w:r>
          </w:p>
        </w:tc>
      </w:tr>
      <w:tr w14:paraId="389E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1054" w:type="dxa"/>
            <w:shd w:val="clear" w:color="auto" w:fill="auto"/>
            <w:noWrap/>
            <w:tcMar>
              <w:top w:w="0" w:type="dxa"/>
              <w:left w:w="108" w:type="dxa"/>
              <w:bottom w:w="0" w:type="dxa"/>
              <w:right w:w="108" w:type="dxa"/>
            </w:tcMar>
            <w:vAlign w:val="center"/>
          </w:tcPr>
          <w:p w14:paraId="42302943">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8687" w:type="dxa"/>
            <w:gridSpan w:val="2"/>
            <w:shd w:val="clear" w:color="auto" w:fill="auto"/>
            <w:noWrap/>
            <w:tcMar>
              <w:top w:w="0" w:type="dxa"/>
              <w:left w:w="108" w:type="dxa"/>
              <w:bottom w:w="0" w:type="dxa"/>
              <w:right w:w="108" w:type="dxa"/>
            </w:tcMar>
            <w:vAlign w:val="center"/>
          </w:tcPr>
          <w:p w14:paraId="68AB7A10">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lang w:val="en-US" w:eastAsia="zh-CN" w:bidi="ar"/>
                <w14:textFill>
                  <w14:solidFill>
                    <w14:schemeClr w14:val="tx1"/>
                  </w14:solidFill>
                </w14:textFill>
              </w:rPr>
              <w:t>小锅灶</w:t>
            </w:r>
          </w:p>
        </w:tc>
      </w:tr>
      <w:tr w14:paraId="017E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1A2CD344">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w:t>
            </w:r>
          </w:p>
        </w:tc>
        <w:tc>
          <w:tcPr>
            <w:tcW w:w="7470" w:type="dxa"/>
            <w:shd w:val="clear" w:color="auto" w:fill="auto"/>
            <w:noWrap/>
            <w:tcMar>
              <w:top w:w="0" w:type="dxa"/>
              <w:left w:w="108" w:type="dxa"/>
              <w:bottom w:w="0" w:type="dxa"/>
              <w:right w:w="108" w:type="dxa"/>
            </w:tcMar>
            <w:vAlign w:val="center"/>
          </w:tcPr>
          <w:p w14:paraId="1C3DD9AF">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1.规格：双头单尾燃气工程炒灶                                                                                                    说明：优质发纹贴塑不锈钢板制造，台面采用不小于δ1.2mm面板、侧板、后板不小于δ1.0mm炉架不小于40*40角铁 (国标)锅围与面板一次性压制成型脚Φ48厚壁铁管外套不小于Φ50不锈钢管，连不锈钢可调节脚全铸铁炉芯配助燃鼓风机、摇摆龙头。电量：额定功率≤0.12KW，电源规格 220V/1PH，带熄火保护装置。</w:t>
            </w:r>
          </w:p>
          <w:p w14:paraId="722E5E86">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产品标准和技术要求 ：产品符合《强制性产品认证实施规则燃气燃烧器具》 (CNCA-C24-01:2024) 的要求</w:t>
            </w:r>
          </w:p>
          <w:p w14:paraId="17ACD637">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w:t>
            </w:r>
            <w:r>
              <w:rPr>
                <w:rFonts w:hint="default"/>
                <w:color w:val="000000" w:themeColor="text1"/>
                <w:lang w:val="en-US" w:eastAsia="zh-CN"/>
                <w14:textFill>
                  <w14:solidFill>
                    <w14:schemeClr w14:val="tx1"/>
                  </w14:solidFill>
                </w14:textFill>
              </w:rPr>
              <w:t>外形尺寸≤1800mm（长）×1000mm（宽）×（800+400）mm（总高度），需适配厨房现有安装空间</w:t>
            </w:r>
            <w:r>
              <w:rPr>
                <w:rFonts w:hint="eastAsia"/>
                <w:color w:val="000000" w:themeColor="text1"/>
                <w:lang w:val="en-US" w:eastAsia="zh-CN"/>
                <w14:textFill>
                  <w14:solidFill>
                    <w14:schemeClr w14:val="tx1"/>
                  </w14:solidFill>
                </w14:textFill>
              </w:rPr>
              <w:t>。</w:t>
            </w:r>
          </w:p>
          <w:p w14:paraId="60E0324C">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安装要求：需包含燃气管道的整体改造及调试</w:t>
            </w:r>
          </w:p>
        </w:tc>
        <w:tc>
          <w:tcPr>
            <w:tcW w:w="1217" w:type="dxa"/>
            <w:shd w:val="clear" w:color="auto" w:fill="auto"/>
            <w:noWrap/>
            <w:tcMar>
              <w:top w:w="0" w:type="dxa"/>
              <w:left w:w="108" w:type="dxa"/>
              <w:bottom w:w="0" w:type="dxa"/>
              <w:right w:w="108" w:type="dxa"/>
            </w:tcMar>
            <w:vAlign w:val="center"/>
          </w:tcPr>
          <w:p w14:paraId="68C88392">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w:t>
            </w:r>
          </w:p>
        </w:tc>
      </w:tr>
      <w:tr w14:paraId="729A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16A52FA7">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8687" w:type="dxa"/>
            <w:gridSpan w:val="2"/>
            <w:shd w:val="clear" w:color="auto" w:fill="auto"/>
            <w:noWrap/>
            <w:tcMar>
              <w:top w:w="0" w:type="dxa"/>
              <w:left w:w="108" w:type="dxa"/>
              <w:bottom w:w="0" w:type="dxa"/>
              <w:right w:w="108" w:type="dxa"/>
            </w:tcMar>
            <w:vAlign w:val="center"/>
          </w:tcPr>
          <w:p w14:paraId="3AD85522">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lang w:val="en-US" w:eastAsia="zh-CN" w:bidi="ar"/>
                <w14:textFill>
                  <w14:solidFill>
                    <w14:schemeClr w14:val="tx1"/>
                  </w14:solidFill>
                </w14:textFill>
              </w:rPr>
              <w:t>自动打饭机</w:t>
            </w:r>
          </w:p>
        </w:tc>
      </w:tr>
      <w:tr w14:paraId="3AAB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6C0630BB">
            <w:pPr>
              <w:bidi w:val="0"/>
              <w:rPr>
                <w:rFonts w:hint="eastAsia" w:ascii="宋体" w:hAnsi="宋体" w:eastAsia="宋体" w:cs="宋体"/>
                <w:color w:val="000000" w:themeColor="text1"/>
                <w:lang w:val="en-US" w:eastAsia="zh-CN"/>
                <w14:textFill>
                  <w14:solidFill>
                    <w14:schemeClr w14:val="tx1"/>
                  </w14:solidFill>
                </w14:textFill>
              </w:rPr>
            </w:pPr>
          </w:p>
        </w:tc>
        <w:tc>
          <w:tcPr>
            <w:tcW w:w="7470" w:type="dxa"/>
            <w:shd w:val="clear" w:color="auto" w:fill="auto"/>
            <w:noWrap/>
            <w:tcMar>
              <w:top w:w="0" w:type="dxa"/>
              <w:left w:w="108" w:type="dxa"/>
              <w:bottom w:w="0" w:type="dxa"/>
              <w:right w:w="108" w:type="dxa"/>
            </w:tcMar>
            <w:vAlign w:val="center"/>
          </w:tcPr>
          <w:p w14:paraId="5366E25F">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1.材质：机身均采用优质不锈钢材料制作，坚固耐用；与米饭接触的部件采用日本原装进口料及SUS304不锈钢带食品级纳米防粘涂层；</w:t>
            </w:r>
          </w:p>
          <w:p w14:paraId="35EFBF05">
            <w:pPr>
              <w:keepNext w:val="0"/>
              <w:keepLines w:val="0"/>
              <w:widowControl/>
              <w:suppressLineNumbers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2.规格尺寸：</w:t>
            </w:r>
            <w:r>
              <w:rPr>
                <w:rFonts w:hint="default"/>
                <w:color w:val="000000" w:themeColor="text1"/>
                <w:lang w:val="en-US" w:eastAsia="zh-CN"/>
                <w14:textFill>
                  <w14:solidFill>
                    <w14:schemeClr w14:val="tx1"/>
                  </w14:solidFill>
                </w14:textFill>
              </w:rPr>
              <w:t>外形尺寸≤500mm（长）×550mm（宽）×900mm（高），需适配食堂大厅餐台布局</w:t>
            </w:r>
            <w:r>
              <w:rPr>
                <w:rFonts w:hint="eastAsia"/>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功率电压：370w/220v。</w:t>
            </w:r>
          </w:p>
          <w:p w14:paraId="5B6812DE">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3.效率：</w:t>
            </w:r>
            <w:r>
              <w:rPr>
                <w:rFonts w:hint="default"/>
                <w:color w:val="000000" w:themeColor="text1"/>
                <w:lang w:val="en-US" w:eastAsia="zh-CN"/>
                <w14:textFill>
                  <w14:solidFill>
                    <w14:schemeClr w14:val="tx1"/>
                  </w14:solidFill>
                </w14:textFill>
              </w:rPr>
              <w:t>单份打饭时间≤2.5 秒，连续作业效率≥1200 份/小时</w:t>
            </w:r>
            <w:r>
              <w:rPr>
                <w:rFonts w:hint="eastAsia" w:ascii="宋体" w:hAnsi="宋体" w:eastAsia="宋体" w:cs="宋体"/>
                <w:color w:val="000000" w:themeColor="text1"/>
                <w:lang w:val="en-US" w:eastAsia="zh-CN"/>
                <w14:textFill>
                  <w14:solidFill>
                    <w14:schemeClr w14:val="tx1"/>
                  </w14:solidFill>
                </w14:textFill>
              </w:rPr>
              <w:t>；</w:t>
            </w:r>
          </w:p>
          <w:p w14:paraId="49695720">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4.打饭免人手接触，密闭箱体式结构，避免米饭被污染，卫生安全；</w:t>
            </w:r>
          </w:p>
          <w:p w14:paraId="423349A6">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5.储饭容量</w:t>
            </w:r>
            <w:r>
              <w:rPr>
                <w:rFonts w:hint="default"/>
                <w:color w:val="000000" w:themeColor="text1"/>
                <w:lang w:val="en-US" w:eastAsia="zh-CN"/>
                <w14:textFill>
                  <w14:solidFill>
                    <w14:schemeClr w14:val="tx1"/>
                  </w14:solidFill>
                </w14:textFill>
              </w:rPr>
              <w:t>单次最大储饭量≥30kg（30L）</w:t>
            </w:r>
            <w:r>
              <w:rPr>
                <w:rFonts w:hint="eastAsia" w:ascii="宋体" w:hAnsi="宋体" w:eastAsia="宋体" w:cs="宋体"/>
                <w:color w:val="000000" w:themeColor="text1"/>
                <w:lang w:val="en-US" w:eastAsia="zh-CN"/>
                <w14:textFill>
                  <w14:solidFill>
                    <w14:schemeClr w14:val="tx1"/>
                  </w14:solidFill>
                </w14:textFill>
              </w:rPr>
              <w:t>，一次可供应150-180人，不粘米饭，方便拆装清洗；</w:t>
            </w:r>
          </w:p>
          <w:p w14:paraId="04424D0E">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6.全新升级的保温系统，让米饭的温度及口感保持最理想的状态；超强保温≥3小时，保障底部米饭不会冷，随时可提供温热香软米饭；</w:t>
            </w:r>
          </w:p>
          <w:p w14:paraId="7750ACF3">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7.米饭自适应学习功能，适用不同地区、米种、场景；可实现不同米饭的兼容，不卡饭，不粘饭，保障米饭随时供应；</w:t>
            </w:r>
          </w:p>
          <w:p w14:paraId="03C9AEB7">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8.精密的称重系统，最高分饭精度平均±10克内，精准定量，节省米饭；</w:t>
            </w:r>
          </w:p>
          <w:p w14:paraId="2C7C5E5C">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9.一机标配标准、连续、预装3种模式；</w:t>
            </w:r>
          </w:p>
          <w:p w14:paraId="67F36B5C">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10.标准模式：可设定3种不同米饭克数；设定范围：30-500克，根据需求灵活调整，一键选择自动定量分饭；</w:t>
            </w:r>
          </w:p>
          <w:p w14:paraId="52B0AFC9">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11.连续模式：在完成打饭后自动预备下一份米饭，应对高峰时米饭需求，提高效率；</w:t>
            </w:r>
          </w:p>
          <w:p w14:paraId="6A9E98A7">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12.预装模式：系统在完成打饭后自动预备设定克数的饭量，缩短打饭时间，提高效率，兼顾堂食的灵活性和效率最大化；</w:t>
            </w:r>
          </w:p>
          <w:p w14:paraId="717B33F9">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13.智能的松饭机构，根据米饭消耗速度，自动调整扒松补饭，保障米饭蓬松一致、不破坏米饭口感；</w:t>
            </w:r>
          </w:p>
          <w:p w14:paraId="71D8622D">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14.缺饭提前预警提醒，可设定剩余米饭提醒值，随时掌控机子状态；</w:t>
            </w:r>
          </w:p>
          <w:p w14:paraId="74AD0CC8">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15.剩余米饭可一键清空排出，便捷易用；</w:t>
            </w:r>
          </w:p>
          <w:p w14:paraId="75F22895">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16.支持臭氧除菌系统，360°无死角全方位灭菌消毒，可定时自动；</w:t>
            </w:r>
          </w:p>
          <w:p w14:paraId="5BFAC590">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17.支持PLC智能中央控制系统，≥7寸触摸屏，操作简单易上手；</w:t>
            </w:r>
          </w:p>
          <w:p w14:paraId="6CF4580F">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18.智能防误触，感应到餐具才出饭，避免误触导致漏饭；</w:t>
            </w:r>
          </w:p>
          <w:p w14:paraId="315E0660">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19.支持米饭智能保鲜，当米饭超过时间未使用时自动提醒排出，保持米饭鲜度，口感；</w:t>
            </w:r>
          </w:p>
          <w:p w14:paraId="3DF98FB7">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20.支持与米饭接触需清洗部件模块化设计，仅需15秒即可完成拆卸；</w:t>
            </w:r>
          </w:p>
          <w:p w14:paraId="3FA7DEC3">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21.不挑餐具和米种，单机可通用市面上的各类餐具；不挑米饭，兼容各类米种；22.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生产企业需提供工业产品生产许可证、食品接触产品安全认证、食品接触安全检测报告、食品级材质检测报告、ISO 9001三体系认证（质量管理体系认证、环境管理体系认证、职业健康管理体系认证）</w:t>
            </w:r>
          </w:p>
          <w:p w14:paraId="34291354">
            <w:pPr>
              <w:numPr>
                <w:ilvl w:val="0"/>
                <w:numId w:val="0"/>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需支持食堂人脸识别器对接，用于自动扣费功能，能够对接舟山医院智慧食堂人脸识别库实现刷脸扣费功能</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承诺和舟山医院现有第三方业务系统免费无缝对接，实现数据共享和业务协同、同步运维【需提供加盖投标方公章的承诺函】。</w:t>
            </w:r>
          </w:p>
        </w:tc>
        <w:tc>
          <w:tcPr>
            <w:tcW w:w="1217" w:type="dxa"/>
            <w:shd w:val="clear" w:color="auto" w:fill="auto"/>
            <w:noWrap/>
            <w:tcMar>
              <w:top w:w="0" w:type="dxa"/>
              <w:left w:w="108" w:type="dxa"/>
              <w:bottom w:w="0" w:type="dxa"/>
              <w:right w:w="108" w:type="dxa"/>
            </w:tcMar>
            <w:vAlign w:val="center"/>
          </w:tcPr>
          <w:p w14:paraId="3D558B54">
            <w:pPr>
              <w:bidi w:val="0"/>
              <w:rPr>
                <w:rFonts w:hint="eastAsia" w:ascii="宋体" w:hAnsi="宋体" w:eastAsia="宋体" w:cs="宋体"/>
                <w:color w:val="000000" w:themeColor="text1"/>
                <w:lang w:val="en-US" w:eastAsia="zh-CN"/>
                <w14:textFill>
                  <w14:solidFill>
                    <w14:schemeClr w14:val="tx1"/>
                  </w14:solidFill>
                </w14:textFill>
              </w:rPr>
            </w:pPr>
          </w:p>
        </w:tc>
      </w:tr>
      <w:tr w14:paraId="1A2C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054" w:type="dxa"/>
            <w:shd w:val="clear" w:color="auto" w:fill="auto"/>
            <w:noWrap/>
            <w:tcMar>
              <w:top w:w="0" w:type="dxa"/>
              <w:left w:w="108" w:type="dxa"/>
              <w:bottom w:w="0" w:type="dxa"/>
              <w:right w:w="108" w:type="dxa"/>
            </w:tcMar>
            <w:vAlign w:val="center"/>
          </w:tcPr>
          <w:p w14:paraId="69A44BA8">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8687" w:type="dxa"/>
            <w:gridSpan w:val="2"/>
            <w:shd w:val="clear" w:color="auto" w:fill="auto"/>
            <w:noWrap/>
            <w:tcMar>
              <w:top w:w="0" w:type="dxa"/>
              <w:left w:w="108" w:type="dxa"/>
              <w:bottom w:w="0" w:type="dxa"/>
              <w:right w:w="108" w:type="dxa"/>
            </w:tcMar>
            <w:vAlign w:val="center"/>
          </w:tcPr>
          <w:p w14:paraId="3CF1A081">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lang w:val="en-US" w:eastAsia="zh-CN" w:bidi="ar"/>
                <w14:textFill>
                  <w14:solidFill>
                    <w14:schemeClr w14:val="tx1"/>
                  </w14:solidFill>
                </w14:textFill>
              </w:rPr>
              <w:t>海鲜蒸柜</w:t>
            </w:r>
          </w:p>
        </w:tc>
      </w:tr>
      <w:tr w14:paraId="003F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6A18D88F">
            <w:pPr>
              <w:bidi w:val="0"/>
              <w:rPr>
                <w:rFonts w:hint="eastAsia" w:ascii="宋体" w:hAnsi="宋体" w:eastAsia="宋体" w:cs="宋体"/>
                <w:color w:val="000000" w:themeColor="text1"/>
                <w:lang w:val="en-US" w:eastAsia="zh-CN"/>
                <w14:textFill>
                  <w14:solidFill>
                    <w14:schemeClr w14:val="tx1"/>
                  </w14:solidFill>
                </w14:textFill>
              </w:rPr>
            </w:pPr>
          </w:p>
        </w:tc>
        <w:tc>
          <w:tcPr>
            <w:tcW w:w="7470" w:type="dxa"/>
            <w:shd w:val="clear" w:color="auto" w:fill="auto"/>
            <w:noWrap/>
            <w:tcMar>
              <w:top w:w="0" w:type="dxa"/>
              <w:left w:w="108" w:type="dxa"/>
              <w:bottom w:w="0" w:type="dxa"/>
              <w:right w:w="108" w:type="dxa"/>
            </w:tcMar>
            <w:vAlign w:val="center"/>
          </w:tcPr>
          <w:p w14:paraId="7537A96F">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1.板材厚度：厚度不低于 前框1.2mm其他1.0mm；不低于201板质量</w:t>
            </w:r>
          </w:p>
          <w:p w14:paraId="2DC0E472">
            <w:pPr>
              <w:bidi w:val="0"/>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2.内控尺寸: </w:t>
            </w:r>
            <w:r>
              <w:rPr>
                <w:rFonts w:hint="eastAsia"/>
                <w:color w:val="000000" w:themeColor="text1"/>
                <w:lang w:val="en-US" w:eastAsia="zh-CN"/>
                <w14:textFill>
                  <w14:solidFill>
                    <w14:schemeClr w14:val="tx1"/>
                  </w14:solidFill>
                </w14:textFill>
              </w:rPr>
              <w:t>门体有效容积≥大门（620×570×320）mm³、小门（620×570×170）mm³。</w:t>
            </w:r>
          </w:p>
          <w:p w14:paraId="211AFBB4">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3.燃气压力：2000Pa</w:t>
            </w:r>
          </w:p>
          <w:p w14:paraId="58A8BF88">
            <w:pPr>
              <w:bidi w:val="0"/>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4.上汽时间：</w:t>
            </w:r>
            <w:r>
              <w:rPr>
                <w:rFonts w:hint="eastAsia"/>
                <w:color w:val="000000" w:themeColor="text1"/>
                <w:lang w:val="en-US" w:eastAsia="zh-CN"/>
                <w14:textFill>
                  <w14:solidFill>
                    <w14:schemeClr w14:val="tx1"/>
                  </w14:solidFill>
                </w14:textFill>
              </w:rPr>
              <w:t>从点火到蒸汽温度达 105℃的时间≤3 分钟（180s）</w:t>
            </w:r>
          </w:p>
          <w:p w14:paraId="45D813DF">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5.点火方式：智能脉冲点火，熄火保护</w:t>
            </w:r>
          </w:p>
          <w:p w14:paraId="6D107BC0">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6.适用水压：100-250kpa</w:t>
            </w:r>
          </w:p>
          <w:p w14:paraId="1F08FAAB">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7.额定电压：220V/50Hz</w:t>
            </w:r>
            <w:bookmarkStart w:id="0" w:name="_GoBack"/>
            <w:bookmarkEnd w:id="0"/>
          </w:p>
          <w:p w14:paraId="357EEE86">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8.控制系统类型:脉冲式点火器</w:t>
            </w:r>
          </w:p>
          <w:p w14:paraId="76A74413">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9.风机功率：100W</w:t>
            </w:r>
          </w:p>
          <w:p w14:paraId="3B238D91">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10.额定热负荷：35KW</w:t>
            </w:r>
          </w:p>
          <w:p w14:paraId="531ED2B2">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11.蒸汽温度：105℃</w:t>
            </w:r>
          </w:p>
          <w:p w14:paraId="2858AA61">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12.耗气量：3.2m³/h</w:t>
            </w:r>
          </w:p>
          <w:p w14:paraId="4F9053AF">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13.蒸发量：额定蒸发量≥65kg/h</w:t>
            </w:r>
          </w:p>
          <w:p w14:paraId="18ADF6AD">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14.规格：</w:t>
            </w:r>
            <w:r>
              <w:rPr>
                <w:rFonts w:hint="eastAsia"/>
                <w:color w:val="000000" w:themeColor="text1"/>
                <w:lang w:val="en-US" w:eastAsia="zh-CN"/>
                <w14:textFill>
                  <w14:solidFill>
                    <w14:schemeClr w14:val="tx1"/>
                  </w14:solidFill>
                </w14:textFill>
              </w:rPr>
              <w:t>外形尺寸≤1200mm（长）×900mm（宽）×1850mm（高）</w:t>
            </w:r>
          </w:p>
        </w:tc>
        <w:tc>
          <w:tcPr>
            <w:tcW w:w="1217" w:type="dxa"/>
            <w:shd w:val="clear" w:color="auto" w:fill="auto"/>
            <w:noWrap/>
            <w:tcMar>
              <w:top w:w="0" w:type="dxa"/>
              <w:left w:w="108" w:type="dxa"/>
              <w:bottom w:w="0" w:type="dxa"/>
              <w:right w:w="108" w:type="dxa"/>
            </w:tcMar>
            <w:vAlign w:val="center"/>
          </w:tcPr>
          <w:p w14:paraId="5522D981">
            <w:pPr>
              <w:bidi w:val="0"/>
              <w:rPr>
                <w:rFonts w:hint="eastAsia" w:ascii="宋体" w:hAnsi="宋体" w:eastAsia="宋体" w:cs="宋体"/>
                <w:color w:val="000000" w:themeColor="text1"/>
                <w:lang w:val="en-US" w:eastAsia="zh-CN"/>
                <w14:textFill>
                  <w14:solidFill>
                    <w14:schemeClr w14:val="tx1"/>
                  </w14:solidFill>
                </w14:textFill>
              </w:rPr>
            </w:pPr>
          </w:p>
        </w:tc>
      </w:tr>
      <w:tr w14:paraId="592E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4D04FE05">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8687" w:type="dxa"/>
            <w:gridSpan w:val="2"/>
            <w:shd w:val="clear" w:color="auto" w:fill="auto"/>
            <w:noWrap/>
            <w:tcMar>
              <w:top w:w="0" w:type="dxa"/>
              <w:left w:w="108" w:type="dxa"/>
              <w:bottom w:w="0" w:type="dxa"/>
              <w:right w:w="108" w:type="dxa"/>
            </w:tcMar>
            <w:vAlign w:val="center"/>
          </w:tcPr>
          <w:p w14:paraId="168EB1F6">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lang w:val="en-US" w:eastAsia="zh-CN" w:bidi="ar"/>
                <w14:textFill>
                  <w14:solidFill>
                    <w14:schemeClr w14:val="tx1"/>
                  </w14:solidFill>
                </w14:textFill>
              </w:rPr>
              <w:t>蔬菜保鲜柜</w:t>
            </w:r>
          </w:p>
        </w:tc>
      </w:tr>
      <w:tr w14:paraId="677C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1C726F12">
            <w:pPr>
              <w:bidi w:val="0"/>
              <w:rPr>
                <w:rFonts w:hint="eastAsia" w:ascii="宋体" w:hAnsi="宋体" w:eastAsia="宋体" w:cs="宋体"/>
                <w:color w:val="000000" w:themeColor="text1"/>
                <w:lang w:val="en-US" w:eastAsia="zh-CN"/>
                <w14:textFill>
                  <w14:solidFill>
                    <w14:schemeClr w14:val="tx1"/>
                  </w14:solidFill>
                </w14:textFill>
              </w:rPr>
            </w:pPr>
          </w:p>
        </w:tc>
        <w:tc>
          <w:tcPr>
            <w:tcW w:w="7470" w:type="dxa"/>
            <w:shd w:val="clear" w:color="auto" w:fill="auto"/>
            <w:noWrap/>
            <w:tcMar>
              <w:top w:w="0" w:type="dxa"/>
              <w:left w:w="108" w:type="dxa"/>
              <w:bottom w:w="0" w:type="dxa"/>
              <w:right w:w="108" w:type="dxa"/>
            </w:tcMar>
            <w:vAlign w:val="center"/>
          </w:tcPr>
          <w:p w14:paraId="4A17C564">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二玻门高温展示柜（蔬菜保鲜柜）</w:t>
            </w:r>
          </w:p>
          <w:p w14:paraId="7E6F6C81">
            <w:pPr>
              <w:keepNext w:val="0"/>
              <w:keepLines w:val="0"/>
              <w:widowControl/>
              <w:suppressLineNumbers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1.内外箱为201不锈钢材料；门体材料为铝合金玻璃门；电子温控；制冷方式：直冷；</w:t>
            </w:r>
            <w:r>
              <w:rPr>
                <w:rFonts w:hint="eastAsia"/>
                <w:color w:val="000000" w:themeColor="text1"/>
                <w:lang w:val="en-US" w:eastAsia="zh-CN"/>
                <w14:textFill>
                  <w14:solidFill>
                    <w14:schemeClr w14:val="tx1"/>
                  </w14:solidFill>
                </w14:textFill>
              </w:rPr>
              <w:t>有效储物容积≥1100L；温度范围：冷藏温度区间 0-10℃</w:t>
            </w:r>
            <w:r>
              <w:rPr>
                <w:rFonts w:hint="eastAsia" w:ascii="宋体" w:hAnsi="宋体" w:eastAsia="宋体" w:cs="宋体"/>
                <w:color w:val="000000" w:themeColor="text1"/>
                <w:lang w:val="en-US" w:eastAsia="zh-CN"/>
                <w14:textFill>
                  <w14:solidFill>
                    <w14:schemeClr w14:val="tx1"/>
                  </w14:solidFill>
                </w14:textFill>
              </w:rPr>
              <w:t>；玻璃门带除雾功能；</w:t>
            </w:r>
          </w:p>
          <w:p w14:paraId="5644B246">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3C认证产品标准：GB 17625.1-2012;GB 4343.1-2018；GB 4706.1-2005 ；GB4706.13-2014；</w:t>
            </w:r>
          </w:p>
          <w:p w14:paraId="738BA96B">
            <w:p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技术要求：产品符合强制性产品认证实施规则 CNCA- - C07- - 01 ：7 2017 的要求。</w:t>
            </w:r>
          </w:p>
          <w:p w14:paraId="76BB7DA0">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4.规格：</w:t>
            </w:r>
            <w:r>
              <w:rPr>
                <w:rFonts w:hint="eastAsia"/>
                <w:color w:val="000000" w:themeColor="text1"/>
                <w:lang w:val="en-US" w:eastAsia="zh-CN"/>
                <w14:textFill>
                  <w14:solidFill>
                    <w14:schemeClr w14:val="tx1"/>
                  </w14:solidFill>
                </w14:textFill>
              </w:rPr>
              <w:t>外形尺寸≤1560mm（长）×760mm（宽）×1965mm（高）</w:t>
            </w:r>
          </w:p>
          <w:p w14:paraId="3719A303">
            <w:pPr>
              <w:bidi w:val="0"/>
              <w:jc w:val="left"/>
              <w:rPr>
                <w:rFonts w:hint="eastAsia" w:ascii="宋体" w:hAnsi="宋体" w:eastAsia="宋体" w:cs="宋体"/>
                <w:color w:val="000000" w:themeColor="text1"/>
                <w:lang w:val="en-US" w:eastAsia="zh-CN"/>
                <w14:textFill>
                  <w14:solidFill>
                    <w14:schemeClr w14:val="tx1"/>
                  </w14:solidFill>
                </w14:textFill>
              </w:rPr>
            </w:pPr>
          </w:p>
        </w:tc>
        <w:tc>
          <w:tcPr>
            <w:tcW w:w="1217" w:type="dxa"/>
            <w:shd w:val="clear" w:color="auto" w:fill="auto"/>
            <w:noWrap/>
            <w:tcMar>
              <w:top w:w="0" w:type="dxa"/>
              <w:left w:w="108" w:type="dxa"/>
              <w:bottom w:w="0" w:type="dxa"/>
              <w:right w:w="108" w:type="dxa"/>
            </w:tcMar>
            <w:vAlign w:val="center"/>
          </w:tcPr>
          <w:p w14:paraId="1AAFD3EF">
            <w:pPr>
              <w:bidi w:val="0"/>
              <w:rPr>
                <w:rFonts w:hint="eastAsia" w:ascii="宋体" w:hAnsi="宋体" w:eastAsia="宋体" w:cs="宋体"/>
                <w:color w:val="000000" w:themeColor="text1"/>
                <w:lang w:val="en-US" w:eastAsia="zh-CN"/>
                <w14:textFill>
                  <w14:solidFill>
                    <w14:schemeClr w14:val="tx1"/>
                  </w14:solidFill>
                </w14:textFill>
              </w:rPr>
            </w:pPr>
          </w:p>
        </w:tc>
      </w:tr>
      <w:tr w14:paraId="386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1054" w:type="dxa"/>
            <w:shd w:val="clear" w:color="auto" w:fill="auto"/>
            <w:noWrap/>
            <w:tcMar>
              <w:top w:w="0" w:type="dxa"/>
              <w:left w:w="108" w:type="dxa"/>
              <w:bottom w:w="0" w:type="dxa"/>
              <w:right w:w="108" w:type="dxa"/>
            </w:tcMar>
            <w:vAlign w:val="center"/>
          </w:tcPr>
          <w:p w14:paraId="23EE4D0F">
            <w:pPr>
              <w:bidi w:val="0"/>
              <w:rPr>
                <w:rFonts w:hint="eastAsia" w:ascii="宋体" w:hAnsi="宋体" w:eastAsia="宋体" w:cs="宋体"/>
                <w:color w:val="000000" w:themeColor="text1"/>
                <w:lang w:val="en-US" w:eastAsia="zh-CN"/>
                <w14:textFill>
                  <w14:solidFill>
                    <w14:schemeClr w14:val="tx1"/>
                  </w14:solidFill>
                </w14:textFill>
              </w:rPr>
            </w:pPr>
          </w:p>
        </w:tc>
        <w:tc>
          <w:tcPr>
            <w:tcW w:w="7470" w:type="dxa"/>
            <w:shd w:val="clear" w:color="auto" w:fill="auto"/>
            <w:noWrap/>
            <w:tcMar>
              <w:top w:w="0" w:type="dxa"/>
              <w:left w:w="108" w:type="dxa"/>
              <w:bottom w:w="0" w:type="dxa"/>
              <w:right w:w="108" w:type="dxa"/>
            </w:tcMar>
            <w:vAlign w:val="center"/>
          </w:tcPr>
          <w:p w14:paraId="51AF7482">
            <w:pPr>
              <w:bidi w:val="0"/>
              <w:jc w:val="left"/>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注：根据技术要求投标人按实逐一响应</w:t>
            </w:r>
          </w:p>
        </w:tc>
        <w:tc>
          <w:tcPr>
            <w:tcW w:w="1217" w:type="dxa"/>
            <w:shd w:val="clear" w:color="auto" w:fill="auto"/>
            <w:noWrap/>
            <w:tcMar>
              <w:top w:w="0" w:type="dxa"/>
              <w:left w:w="108" w:type="dxa"/>
              <w:bottom w:w="0" w:type="dxa"/>
              <w:right w:w="108" w:type="dxa"/>
            </w:tcMar>
            <w:vAlign w:val="center"/>
          </w:tcPr>
          <w:p w14:paraId="62DFABEB">
            <w:pPr>
              <w:bidi w:val="0"/>
              <w:rPr>
                <w:rFonts w:hint="eastAsia" w:ascii="宋体" w:hAnsi="宋体" w:eastAsia="宋体" w:cs="宋体"/>
                <w:color w:val="000000" w:themeColor="text1"/>
                <w:lang w:val="en-US" w:eastAsia="zh-CN"/>
                <w14:textFill>
                  <w14:solidFill>
                    <w14:schemeClr w14:val="tx1"/>
                  </w14:solidFill>
                </w14:textFill>
              </w:rPr>
            </w:pPr>
          </w:p>
        </w:tc>
      </w:tr>
    </w:tbl>
    <w:p w14:paraId="2390D80B">
      <w:pPr>
        <w:pStyle w:val="12"/>
        <w:numPr>
          <w:ilvl w:val="0"/>
          <w:numId w:val="0"/>
        </w:numPr>
        <w:rPr>
          <w:rFonts w:hint="eastAsia" w:ascii="宋体" w:hAnsi="宋体" w:eastAsia="宋体" w:cs="宋体"/>
          <w:b/>
          <w:bCs/>
          <w:i w:val="0"/>
          <w:iCs w:val="0"/>
          <w:caps w:val="0"/>
          <w:color w:val="auto"/>
          <w:spacing w:val="0"/>
          <w:kern w:val="0"/>
          <w:sz w:val="24"/>
          <w:szCs w:val="24"/>
          <w:u w:val="none"/>
          <w:lang w:val="en-US" w:eastAsia="zh-CN" w:bidi="ar"/>
        </w:rPr>
      </w:pPr>
      <w:r>
        <w:rPr>
          <w:rFonts w:hint="eastAsia" w:eastAsia="宋体" w:cs="宋体"/>
          <w:b/>
          <w:bCs/>
          <w:i w:val="0"/>
          <w:iCs w:val="0"/>
          <w:caps w:val="0"/>
          <w:color w:val="auto"/>
          <w:spacing w:val="0"/>
          <w:kern w:val="0"/>
          <w:sz w:val="24"/>
          <w:szCs w:val="24"/>
          <w:u w:val="none"/>
          <w:lang w:val="en-US" w:eastAsia="zh-CN" w:bidi="ar"/>
        </w:rPr>
        <w:t>五、</w:t>
      </w:r>
      <w:r>
        <w:rPr>
          <w:rFonts w:hint="eastAsia" w:ascii="宋体" w:hAnsi="宋体" w:eastAsia="宋体" w:cs="宋体"/>
          <w:b/>
          <w:bCs/>
          <w:i w:val="0"/>
          <w:iCs w:val="0"/>
          <w:caps w:val="0"/>
          <w:color w:val="auto"/>
          <w:spacing w:val="0"/>
          <w:kern w:val="0"/>
          <w:sz w:val="24"/>
          <w:szCs w:val="24"/>
          <w:u w:val="none"/>
          <w:lang w:val="en-US" w:eastAsia="zh-CN" w:bidi="ar"/>
        </w:rPr>
        <w:t>商务要求：</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9"/>
        <w:gridCol w:w="1489"/>
        <w:gridCol w:w="4872"/>
        <w:gridCol w:w="1420"/>
      </w:tblGrid>
      <w:tr w14:paraId="315E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trPr>
        <w:tc>
          <w:tcPr>
            <w:tcW w:w="739" w:type="dxa"/>
            <w:shd w:val="clear" w:color="auto" w:fill="auto"/>
            <w:tcMar>
              <w:top w:w="0" w:type="dxa"/>
              <w:left w:w="108" w:type="dxa"/>
              <w:bottom w:w="0" w:type="dxa"/>
              <w:right w:w="108" w:type="dxa"/>
            </w:tcMar>
            <w:vAlign w:val="center"/>
          </w:tcPr>
          <w:p w14:paraId="79BD3358">
            <w:pPr>
              <w:bidi w:val="0"/>
              <w:rPr>
                <w:rFonts w:hint="eastAsia" w:ascii="宋体" w:hAnsi="宋体" w:eastAsia="宋体" w:cs="宋体"/>
                <w:color w:val="auto"/>
              </w:rPr>
            </w:pPr>
            <w:r>
              <w:rPr>
                <w:rFonts w:hint="eastAsia" w:ascii="宋体" w:hAnsi="宋体" w:eastAsia="宋体" w:cs="宋体"/>
                <w:color w:val="auto"/>
              </w:rPr>
              <w:t>序号</w:t>
            </w:r>
          </w:p>
        </w:tc>
        <w:tc>
          <w:tcPr>
            <w:tcW w:w="1489" w:type="dxa"/>
            <w:shd w:val="clear" w:color="auto" w:fill="auto"/>
            <w:tcMar>
              <w:top w:w="0" w:type="dxa"/>
              <w:left w:w="108" w:type="dxa"/>
              <w:bottom w:w="0" w:type="dxa"/>
              <w:right w:w="108" w:type="dxa"/>
            </w:tcMar>
            <w:vAlign w:val="center"/>
          </w:tcPr>
          <w:p w14:paraId="16902907">
            <w:pPr>
              <w:bidi w:val="0"/>
              <w:rPr>
                <w:rFonts w:hint="eastAsia" w:ascii="宋体" w:hAnsi="宋体" w:eastAsia="宋体" w:cs="宋体"/>
                <w:color w:val="auto"/>
              </w:rPr>
            </w:pPr>
            <w:r>
              <w:rPr>
                <w:rFonts w:hint="eastAsia" w:ascii="宋体" w:hAnsi="宋体" w:eastAsia="宋体" w:cs="宋体"/>
                <w:color w:val="auto"/>
              </w:rPr>
              <w:t>项目</w:t>
            </w:r>
          </w:p>
        </w:tc>
        <w:tc>
          <w:tcPr>
            <w:tcW w:w="4872" w:type="dxa"/>
            <w:shd w:val="clear" w:color="auto" w:fill="auto"/>
            <w:tcMar>
              <w:top w:w="0" w:type="dxa"/>
              <w:left w:w="108" w:type="dxa"/>
              <w:bottom w:w="0" w:type="dxa"/>
              <w:right w:w="108" w:type="dxa"/>
            </w:tcMar>
            <w:vAlign w:val="center"/>
          </w:tcPr>
          <w:p w14:paraId="3ACF4622">
            <w:pPr>
              <w:bidi w:val="0"/>
              <w:rPr>
                <w:rFonts w:hint="eastAsia" w:ascii="宋体" w:hAnsi="宋体" w:eastAsia="宋体" w:cs="宋体"/>
                <w:color w:val="auto"/>
              </w:rPr>
            </w:pPr>
            <w:r>
              <w:rPr>
                <w:rFonts w:hint="eastAsia" w:ascii="宋体" w:hAnsi="宋体" w:eastAsia="宋体" w:cs="宋体"/>
                <w:color w:val="auto"/>
              </w:rPr>
              <w:t>内  容</w:t>
            </w:r>
          </w:p>
        </w:tc>
        <w:tc>
          <w:tcPr>
            <w:tcW w:w="1420" w:type="dxa"/>
            <w:shd w:val="clear" w:color="auto" w:fill="auto"/>
            <w:tcMar>
              <w:top w:w="0" w:type="dxa"/>
              <w:left w:w="108" w:type="dxa"/>
              <w:bottom w:w="0" w:type="dxa"/>
              <w:right w:w="108" w:type="dxa"/>
            </w:tcMar>
            <w:vAlign w:val="center"/>
          </w:tcPr>
          <w:p w14:paraId="0FE6FEE6">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响应情况</w:t>
            </w:r>
          </w:p>
        </w:tc>
      </w:tr>
      <w:tr w14:paraId="2380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739" w:type="dxa"/>
            <w:shd w:val="clear" w:color="auto" w:fill="auto"/>
            <w:tcMar>
              <w:top w:w="0" w:type="dxa"/>
              <w:left w:w="108" w:type="dxa"/>
              <w:bottom w:w="0" w:type="dxa"/>
              <w:right w:w="108" w:type="dxa"/>
            </w:tcMar>
            <w:vAlign w:val="center"/>
          </w:tcPr>
          <w:p w14:paraId="473CA00B">
            <w:pPr>
              <w:bidi w:val="0"/>
              <w:rPr>
                <w:rFonts w:hint="eastAsia" w:ascii="宋体" w:hAnsi="宋体" w:eastAsia="宋体" w:cs="宋体"/>
                <w:color w:val="auto"/>
              </w:rPr>
            </w:pPr>
            <w:r>
              <w:rPr>
                <w:rFonts w:hint="eastAsia" w:ascii="宋体" w:hAnsi="宋体" w:eastAsia="宋体" w:cs="宋体"/>
                <w:color w:val="auto"/>
              </w:rPr>
              <w:t>1</w:t>
            </w:r>
          </w:p>
        </w:tc>
        <w:tc>
          <w:tcPr>
            <w:tcW w:w="1489" w:type="dxa"/>
            <w:shd w:val="clear" w:color="auto" w:fill="auto"/>
            <w:tcMar>
              <w:top w:w="0" w:type="dxa"/>
              <w:left w:w="108" w:type="dxa"/>
              <w:bottom w:w="0" w:type="dxa"/>
              <w:right w:w="108" w:type="dxa"/>
            </w:tcMar>
            <w:vAlign w:val="center"/>
          </w:tcPr>
          <w:p w14:paraId="44F594B0">
            <w:pPr>
              <w:bidi w:val="0"/>
              <w:rPr>
                <w:rFonts w:hint="eastAsia" w:ascii="宋体" w:hAnsi="宋体" w:eastAsia="宋体" w:cs="宋体"/>
                <w:color w:val="auto"/>
                <w:lang w:val="en-US" w:eastAsia="zh-CN"/>
              </w:rPr>
            </w:pPr>
            <w:r>
              <w:rPr>
                <w:rFonts w:hint="eastAsia" w:ascii="宋体" w:hAnsi="宋体" w:eastAsia="宋体" w:cs="宋体"/>
                <w:color w:val="auto"/>
              </w:rPr>
              <w:t>投标人</w:t>
            </w:r>
            <w:r>
              <w:rPr>
                <w:rFonts w:hint="eastAsia" w:ascii="宋体" w:hAnsi="宋体" w:eastAsia="宋体" w:cs="宋体"/>
                <w:color w:val="auto"/>
                <w:lang w:val="en-US" w:eastAsia="zh-CN"/>
              </w:rPr>
              <w:t>供货实力</w:t>
            </w:r>
          </w:p>
        </w:tc>
        <w:tc>
          <w:tcPr>
            <w:tcW w:w="4872" w:type="dxa"/>
            <w:shd w:val="clear" w:color="auto" w:fill="auto"/>
            <w:tcMar>
              <w:top w:w="0" w:type="dxa"/>
              <w:left w:w="108" w:type="dxa"/>
              <w:bottom w:w="0" w:type="dxa"/>
              <w:right w:w="108" w:type="dxa"/>
            </w:tcMar>
            <w:vAlign w:val="center"/>
          </w:tcPr>
          <w:p w14:paraId="6D9266A1">
            <w:pPr>
              <w:bidi w:val="0"/>
              <w:rPr>
                <w:rFonts w:hint="eastAsia" w:ascii="宋体" w:hAnsi="宋体" w:eastAsia="宋体" w:cs="宋体"/>
                <w:color w:val="auto"/>
                <w:lang w:val="en-US"/>
              </w:rPr>
            </w:pPr>
            <w:r>
              <w:rPr>
                <w:rFonts w:hint="eastAsia" w:ascii="宋体" w:hAnsi="宋体" w:eastAsia="宋体" w:cs="宋体"/>
                <w:color w:val="auto"/>
                <w:lang w:val="en-US" w:eastAsia="zh-CN"/>
              </w:rPr>
              <w:t>投标人提供企业具有有效质量体系、所供应货品严格按照国家规定的规范进行生产或市场采购，产品质量必须符合国家、行业及相关标准，符合医院采购需要的质量、规格及技术特征等的全新产品并提供投标产品的相关检测报告。杜绝三无、假冒和走私产品，所供应的产品不会侵犯任何第三方知识产权，否则中标人必须承担由此产生的一切责任。投标人需提供针对本项目的服务标准、服务计划、实施方案、费用测算、现有智慧食堂称重系统的使用方式及无缝衔接方案，以及供应商认为其他和本项目相关的内容</w:t>
            </w:r>
          </w:p>
        </w:tc>
        <w:tc>
          <w:tcPr>
            <w:tcW w:w="1420" w:type="dxa"/>
            <w:shd w:val="clear" w:color="auto" w:fill="auto"/>
            <w:tcMar>
              <w:top w:w="0" w:type="dxa"/>
              <w:left w:w="108" w:type="dxa"/>
              <w:bottom w:w="0" w:type="dxa"/>
              <w:right w:w="108" w:type="dxa"/>
            </w:tcMar>
            <w:vAlign w:val="center"/>
          </w:tcPr>
          <w:p w14:paraId="46DF00EE">
            <w:pPr>
              <w:bidi w:val="0"/>
              <w:rPr>
                <w:rFonts w:hint="eastAsia" w:ascii="宋体" w:hAnsi="宋体" w:eastAsia="宋体" w:cs="宋体"/>
                <w:color w:val="auto"/>
                <w:lang w:val="en-US" w:eastAsia="zh-CN"/>
              </w:rPr>
            </w:pPr>
          </w:p>
        </w:tc>
      </w:tr>
      <w:tr w14:paraId="7D53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2" w:hRule="atLeast"/>
        </w:trPr>
        <w:tc>
          <w:tcPr>
            <w:tcW w:w="739" w:type="dxa"/>
            <w:shd w:val="clear" w:color="auto" w:fill="auto"/>
            <w:tcMar>
              <w:top w:w="0" w:type="dxa"/>
              <w:left w:w="108" w:type="dxa"/>
              <w:bottom w:w="0" w:type="dxa"/>
              <w:right w:w="108" w:type="dxa"/>
            </w:tcMar>
            <w:vAlign w:val="center"/>
          </w:tcPr>
          <w:p w14:paraId="3F7EF111">
            <w:pPr>
              <w:bidi w:val="0"/>
              <w:rPr>
                <w:rFonts w:hint="eastAsia" w:ascii="宋体" w:hAnsi="宋体" w:eastAsia="宋体" w:cs="宋体"/>
                <w:color w:val="auto"/>
              </w:rPr>
            </w:pPr>
            <w:r>
              <w:rPr>
                <w:rFonts w:hint="eastAsia" w:ascii="宋体" w:hAnsi="宋体" w:eastAsia="宋体" w:cs="宋体"/>
                <w:color w:val="auto"/>
              </w:rPr>
              <w:t>2</w:t>
            </w:r>
          </w:p>
        </w:tc>
        <w:tc>
          <w:tcPr>
            <w:tcW w:w="1489" w:type="dxa"/>
            <w:shd w:val="clear" w:color="auto" w:fill="auto"/>
            <w:tcMar>
              <w:top w:w="0" w:type="dxa"/>
              <w:left w:w="108" w:type="dxa"/>
              <w:bottom w:w="0" w:type="dxa"/>
              <w:right w:w="108" w:type="dxa"/>
            </w:tcMar>
            <w:vAlign w:val="center"/>
          </w:tcPr>
          <w:p w14:paraId="65DEDBAB">
            <w:pPr>
              <w:bidi w:val="0"/>
              <w:rPr>
                <w:rFonts w:hint="eastAsia" w:ascii="宋体" w:hAnsi="宋体" w:eastAsia="宋体" w:cs="宋体"/>
                <w:color w:val="auto"/>
              </w:rPr>
            </w:pPr>
            <w:r>
              <w:rPr>
                <w:rFonts w:hint="eastAsia" w:ascii="宋体" w:hAnsi="宋体" w:eastAsia="宋体" w:cs="宋体"/>
                <w:color w:val="auto"/>
              </w:rPr>
              <w:t>交付使用期及交货地点</w:t>
            </w:r>
          </w:p>
        </w:tc>
        <w:tc>
          <w:tcPr>
            <w:tcW w:w="4872" w:type="dxa"/>
            <w:shd w:val="clear" w:color="auto" w:fill="auto"/>
            <w:tcMar>
              <w:top w:w="0" w:type="dxa"/>
              <w:left w:w="108" w:type="dxa"/>
              <w:bottom w:w="0" w:type="dxa"/>
              <w:right w:w="108" w:type="dxa"/>
            </w:tcMar>
            <w:vAlign w:val="center"/>
          </w:tcPr>
          <w:p w14:paraId="0765073E">
            <w:pPr>
              <w:bidi w:val="0"/>
              <w:rPr>
                <w:rFonts w:hint="eastAsia" w:ascii="宋体" w:hAnsi="宋体" w:eastAsia="宋体" w:cs="宋体"/>
                <w:color w:val="auto"/>
              </w:rPr>
            </w:pPr>
            <w:r>
              <w:rPr>
                <w:rFonts w:hint="eastAsia" w:ascii="宋体" w:hAnsi="宋体" w:eastAsia="宋体" w:cs="宋体"/>
                <w:color w:val="auto"/>
              </w:rPr>
              <w:t>交付使用期：签订合同之日起</w:t>
            </w:r>
            <w:r>
              <w:rPr>
                <w:rFonts w:hint="eastAsia" w:ascii="宋体" w:hAnsi="宋体" w:eastAsia="宋体" w:cs="宋体"/>
                <w:color w:val="auto"/>
                <w:lang w:val="en-US" w:eastAsia="zh-CN"/>
              </w:rPr>
              <w:t>3</w:t>
            </w:r>
            <w:r>
              <w:rPr>
                <w:rFonts w:hint="eastAsia" w:ascii="宋体" w:hAnsi="宋体" w:eastAsia="宋体" w:cs="宋体"/>
                <w:color w:val="auto"/>
              </w:rPr>
              <w:t>0天内完成制作、安装、调试、试运行，并交付使用。</w:t>
            </w:r>
          </w:p>
          <w:p w14:paraId="60BE3F75">
            <w:pPr>
              <w:bidi w:val="0"/>
              <w:rPr>
                <w:rFonts w:hint="eastAsia" w:ascii="宋体" w:hAnsi="宋体" w:eastAsia="宋体" w:cs="宋体"/>
                <w:color w:val="auto"/>
              </w:rPr>
            </w:pPr>
            <w:r>
              <w:rPr>
                <w:rFonts w:hint="eastAsia" w:ascii="宋体" w:hAnsi="宋体" w:eastAsia="宋体" w:cs="宋体"/>
                <w:color w:val="auto"/>
              </w:rPr>
              <w:t>交付地点：采购人指定地点。</w:t>
            </w:r>
          </w:p>
        </w:tc>
        <w:tc>
          <w:tcPr>
            <w:tcW w:w="1420" w:type="dxa"/>
            <w:shd w:val="clear" w:color="auto" w:fill="auto"/>
            <w:tcMar>
              <w:top w:w="0" w:type="dxa"/>
              <w:left w:w="108" w:type="dxa"/>
              <w:bottom w:w="0" w:type="dxa"/>
              <w:right w:w="108" w:type="dxa"/>
            </w:tcMar>
            <w:vAlign w:val="center"/>
          </w:tcPr>
          <w:p w14:paraId="7F07C13A">
            <w:pPr>
              <w:bidi w:val="0"/>
              <w:rPr>
                <w:rFonts w:hint="eastAsia" w:ascii="宋体" w:hAnsi="宋体" w:eastAsia="宋体" w:cs="宋体"/>
                <w:color w:val="auto"/>
              </w:rPr>
            </w:pPr>
          </w:p>
        </w:tc>
      </w:tr>
      <w:tr w14:paraId="6381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739" w:type="dxa"/>
            <w:shd w:val="clear" w:color="auto" w:fill="auto"/>
            <w:tcMar>
              <w:top w:w="0" w:type="dxa"/>
              <w:left w:w="108" w:type="dxa"/>
              <w:bottom w:w="0" w:type="dxa"/>
              <w:right w:w="108" w:type="dxa"/>
            </w:tcMar>
            <w:vAlign w:val="center"/>
          </w:tcPr>
          <w:p w14:paraId="5557F0F9">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489" w:type="dxa"/>
            <w:shd w:val="clear" w:color="auto" w:fill="auto"/>
            <w:tcMar>
              <w:top w:w="0" w:type="dxa"/>
              <w:left w:w="108" w:type="dxa"/>
              <w:bottom w:w="0" w:type="dxa"/>
              <w:right w:w="108" w:type="dxa"/>
            </w:tcMar>
            <w:vAlign w:val="center"/>
          </w:tcPr>
          <w:p w14:paraId="7229F793">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人脸识别端口对接</w:t>
            </w:r>
          </w:p>
        </w:tc>
        <w:tc>
          <w:tcPr>
            <w:tcW w:w="4872" w:type="dxa"/>
            <w:shd w:val="clear" w:color="auto" w:fill="auto"/>
            <w:tcMar>
              <w:top w:w="0" w:type="dxa"/>
              <w:left w:w="108" w:type="dxa"/>
              <w:bottom w:w="0" w:type="dxa"/>
              <w:right w:w="108" w:type="dxa"/>
            </w:tcMar>
            <w:vAlign w:val="center"/>
          </w:tcPr>
          <w:p w14:paraId="6D7FF4FE">
            <w:pPr>
              <w:bidi w:val="0"/>
              <w:rPr>
                <w:rFonts w:hint="eastAsia" w:ascii="宋体" w:hAnsi="宋体" w:eastAsia="宋体" w:cs="宋体"/>
                <w:color w:val="auto"/>
              </w:rPr>
            </w:pPr>
            <w:r>
              <w:rPr>
                <w:rFonts w:hint="eastAsia" w:ascii="宋体" w:hAnsi="宋体" w:eastAsia="宋体" w:cs="宋体"/>
                <w:color w:val="000000" w:themeColor="text1"/>
                <w:lang w:val="en-US" w:eastAsia="zh-CN"/>
                <w14:textFill>
                  <w14:solidFill>
                    <w14:schemeClr w14:val="tx1"/>
                  </w14:solidFill>
                </w14:textFill>
              </w:rPr>
              <w:t>采购结束后，中标人必须配合采购人在15个工作日内进行与现有第三方业务系统无缝对接测试。测试通过，采购人才能与中标人签订合同;测试不通过的，采购人有权不与中标人签订合同,并保留追究其在采购活动中的虚假行为的法律责任。测试所产生的一切费用由成交候选人承担。</w:t>
            </w:r>
          </w:p>
        </w:tc>
        <w:tc>
          <w:tcPr>
            <w:tcW w:w="1420" w:type="dxa"/>
            <w:shd w:val="clear" w:color="auto" w:fill="auto"/>
            <w:tcMar>
              <w:top w:w="0" w:type="dxa"/>
              <w:left w:w="108" w:type="dxa"/>
              <w:bottom w:w="0" w:type="dxa"/>
              <w:right w:w="108" w:type="dxa"/>
            </w:tcMar>
            <w:vAlign w:val="center"/>
          </w:tcPr>
          <w:p w14:paraId="2C266F03">
            <w:pPr>
              <w:bidi w:val="0"/>
              <w:rPr>
                <w:rFonts w:hint="eastAsia" w:ascii="宋体" w:hAnsi="宋体" w:eastAsia="宋体" w:cs="宋体"/>
                <w:color w:val="auto"/>
              </w:rPr>
            </w:pPr>
          </w:p>
        </w:tc>
      </w:tr>
      <w:tr w14:paraId="3FDE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739" w:type="dxa"/>
            <w:shd w:val="clear" w:color="auto" w:fill="auto"/>
            <w:tcMar>
              <w:top w:w="0" w:type="dxa"/>
              <w:left w:w="108" w:type="dxa"/>
              <w:bottom w:w="0" w:type="dxa"/>
              <w:right w:w="108" w:type="dxa"/>
            </w:tcMar>
            <w:vAlign w:val="center"/>
          </w:tcPr>
          <w:p w14:paraId="2502DAB2">
            <w:pPr>
              <w:bidi w:val="0"/>
              <w:rPr>
                <w:rFonts w:hint="eastAsia" w:ascii="宋体" w:hAnsi="宋体" w:eastAsia="宋体" w:cs="宋体"/>
                <w:color w:val="auto"/>
                <w:lang w:eastAsia="zh-CN"/>
              </w:rPr>
            </w:pPr>
            <w:r>
              <w:rPr>
                <w:rFonts w:hint="eastAsia" w:ascii="宋体" w:hAnsi="宋体" w:eastAsia="宋体" w:cs="宋体"/>
                <w:color w:val="auto"/>
                <w:lang w:val="en-US" w:eastAsia="zh-CN"/>
              </w:rPr>
              <w:t>4</w:t>
            </w:r>
          </w:p>
        </w:tc>
        <w:tc>
          <w:tcPr>
            <w:tcW w:w="1489" w:type="dxa"/>
            <w:shd w:val="clear" w:color="auto" w:fill="auto"/>
            <w:tcMar>
              <w:top w:w="0" w:type="dxa"/>
              <w:left w:w="108" w:type="dxa"/>
              <w:bottom w:w="0" w:type="dxa"/>
              <w:right w:w="108" w:type="dxa"/>
            </w:tcMar>
            <w:vAlign w:val="center"/>
          </w:tcPr>
          <w:p w14:paraId="113773DF">
            <w:pPr>
              <w:bidi w:val="0"/>
              <w:rPr>
                <w:rFonts w:hint="eastAsia" w:ascii="宋体" w:hAnsi="宋体" w:eastAsia="宋体" w:cs="宋体"/>
                <w:color w:val="auto"/>
              </w:rPr>
            </w:pPr>
            <w:r>
              <w:rPr>
                <w:rFonts w:hint="eastAsia" w:ascii="宋体" w:hAnsi="宋体" w:eastAsia="宋体" w:cs="宋体"/>
                <w:color w:val="auto"/>
              </w:rPr>
              <w:t>付款条件</w:t>
            </w:r>
          </w:p>
        </w:tc>
        <w:tc>
          <w:tcPr>
            <w:tcW w:w="4872" w:type="dxa"/>
            <w:shd w:val="clear" w:color="auto" w:fill="auto"/>
            <w:tcMar>
              <w:top w:w="0" w:type="dxa"/>
              <w:left w:w="108" w:type="dxa"/>
              <w:bottom w:w="0" w:type="dxa"/>
              <w:right w:w="108" w:type="dxa"/>
            </w:tcMar>
            <w:vAlign w:val="center"/>
          </w:tcPr>
          <w:p w14:paraId="47C397F1">
            <w:pPr>
              <w:bidi w:val="0"/>
              <w:rPr>
                <w:rFonts w:hint="eastAsia" w:ascii="宋体" w:hAnsi="宋体" w:eastAsia="宋体" w:cs="宋体"/>
                <w:color w:val="auto"/>
              </w:rPr>
            </w:pPr>
            <w:r>
              <w:rPr>
                <w:rFonts w:hint="eastAsia" w:ascii="宋体" w:hAnsi="宋体" w:eastAsia="宋体" w:cs="宋体"/>
                <w:color w:val="auto"/>
              </w:rPr>
              <w:t>1、合同签署后一周内，支付合同总金额的</w:t>
            </w:r>
            <w:r>
              <w:rPr>
                <w:rFonts w:hint="eastAsia" w:ascii="宋体" w:hAnsi="宋体" w:eastAsia="宋体" w:cs="宋体"/>
                <w:color w:val="auto"/>
                <w:lang w:val="en-US" w:eastAsia="zh-CN"/>
              </w:rPr>
              <w:t>5</w:t>
            </w:r>
            <w:r>
              <w:rPr>
                <w:rFonts w:hint="eastAsia" w:ascii="宋体" w:hAnsi="宋体" w:eastAsia="宋体" w:cs="宋体"/>
                <w:color w:val="auto"/>
              </w:rPr>
              <w:t>0%；</w:t>
            </w:r>
          </w:p>
          <w:p w14:paraId="6891BD48">
            <w:pPr>
              <w:bidi w:val="0"/>
              <w:rPr>
                <w:rFonts w:hint="eastAsia" w:ascii="宋体" w:hAnsi="宋体" w:eastAsia="宋体" w:cs="宋体"/>
                <w:color w:val="auto"/>
              </w:rPr>
            </w:pPr>
            <w:r>
              <w:rPr>
                <w:rFonts w:hint="eastAsia" w:ascii="宋体" w:hAnsi="宋体" w:eastAsia="宋体" w:cs="宋体"/>
                <w:color w:val="auto"/>
              </w:rPr>
              <w:t>2、验收合格后一个月内，支付合同总金额的</w:t>
            </w:r>
            <w:r>
              <w:rPr>
                <w:rFonts w:hint="eastAsia" w:ascii="宋体" w:hAnsi="宋体" w:eastAsia="宋体" w:cs="宋体"/>
                <w:color w:val="auto"/>
                <w:lang w:val="en-US" w:eastAsia="zh-CN"/>
              </w:rPr>
              <w:t>5</w:t>
            </w:r>
            <w:r>
              <w:rPr>
                <w:rFonts w:hint="eastAsia" w:ascii="宋体" w:hAnsi="宋体" w:eastAsia="宋体" w:cs="宋体"/>
                <w:color w:val="auto"/>
              </w:rPr>
              <w:t>0%；</w:t>
            </w:r>
          </w:p>
        </w:tc>
        <w:tc>
          <w:tcPr>
            <w:tcW w:w="1420" w:type="dxa"/>
            <w:shd w:val="clear" w:color="auto" w:fill="auto"/>
            <w:tcMar>
              <w:top w:w="0" w:type="dxa"/>
              <w:left w:w="108" w:type="dxa"/>
              <w:bottom w:w="0" w:type="dxa"/>
              <w:right w:w="108" w:type="dxa"/>
            </w:tcMar>
            <w:vAlign w:val="center"/>
          </w:tcPr>
          <w:p w14:paraId="4D0BEA8C">
            <w:pPr>
              <w:bidi w:val="0"/>
              <w:rPr>
                <w:rFonts w:hint="eastAsia" w:ascii="宋体" w:hAnsi="宋体" w:eastAsia="宋体" w:cs="宋体"/>
                <w:color w:val="auto"/>
              </w:rPr>
            </w:pPr>
          </w:p>
        </w:tc>
      </w:tr>
      <w:tr w14:paraId="0D00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31C20CB4">
            <w:pPr>
              <w:bidi w:val="0"/>
              <w:rPr>
                <w:rFonts w:hint="eastAsia" w:ascii="宋体" w:hAnsi="宋体" w:eastAsia="宋体" w:cs="宋体"/>
                <w:color w:val="auto"/>
                <w:lang w:eastAsia="zh-CN"/>
              </w:rPr>
            </w:pPr>
            <w:r>
              <w:rPr>
                <w:rFonts w:hint="eastAsia" w:ascii="宋体" w:hAnsi="宋体" w:eastAsia="宋体" w:cs="宋体"/>
                <w:color w:val="auto"/>
                <w:lang w:val="en-US" w:eastAsia="zh-CN"/>
              </w:rPr>
              <w:t>5</w:t>
            </w:r>
          </w:p>
        </w:tc>
        <w:tc>
          <w:tcPr>
            <w:tcW w:w="1489" w:type="dxa"/>
            <w:shd w:val="clear" w:color="auto" w:fill="auto"/>
            <w:tcMar>
              <w:top w:w="0" w:type="dxa"/>
              <w:left w:w="108" w:type="dxa"/>
              <w:bottom w:w="0" w:type="dxa"/>
              <w:right w:w="108" w:type="dxa"/>
            </w:tcMar>
            <w:vAlign w:val="center"/>
          </w:tcPr>
          <w:p w14:paraId="0877B7B5">
            <w:pPr>
              <w:bidi w:val="0"/>
              <w:rPr>
                <w:rFonts w:hint="eastAsia" w:ascii="宋体" w:hAnsi="宋体" w:eastAsia="宋体" w:cs="宋体"/>
                <w:color w:val="auto"/>
                <w:lang w:val="en-US" w:eastAsia="zh-CN"/>
              </w:rPr>
            </w:pPr>
            <w:r>
              <w:rPr>
                <w:rFonts w:hint="eastAsia" w:ascii="宋体" w:hAnsi="宋体" w:eastAsia="宋体" w:cs="宋体"/>
                <w:color w:val="auto"/>
              </w:rPr>
              <w:t>质保期</w:t>
            </w:r>
            <w:r>
              <w:rPr>
                <w:rFonts w:hint="eastAsia" w:ascii="宋体" w:hAnsi="宋体" w:eastAsia="宋体" w:cs="宋体"/>
                <w:color w:val="auto"/>
                <w:lang w:val="en-US" w:eastAsia="zh-CN"/>
              </w:rPr>
              <w:t>及服务响应要求</w:t>
            </w:r>
          </w:p>
        </w:tc>
        <w:tc>
          <w:tcPr>
            <w:tcW w:w="4872" w:type="dxa"/>
            <w:shd w:val="clear" w:color="auto" w:fill="auto"/>
            <w:tcMar>
              <w:top w:w="0" w:type="dxa"/>
              <w:left w:w="108" w:type="dxa"/>
              <w:bottom w:w="0" w:type="dxa"/>
              <w:right w:w="108" w:type="dxa"/>
            </w:tcMar>
            <w:vAlign w:val="center"/>
          </w:tcPr>
          <w:p w14:paraId="5FCFAC00">
            <w:pPr>
              <w:bidi w:val="0"/>
              <w:rPr>
                <w:rFonts w:hint="eastAsia" w:ascii="宋体" w:hAnsi="宋体" w:eastAsia="宋体" w:cs="宋体"/>
                <w:color w:val="auto"/>
              </w:rPr>
            </w:pPr>
            <w:r>
              <w:rPr>
                <w:rFonts w:hint="eastAsia" w:ascii="宋体" w:hAnsi="宋体" w:eastAsia="宋体" w:cs="宋体"/>
                <w:color w:val="auto"/>
              </w:rPr>
              <w:t>1、本项目验收合格后,提供相关系统及设备</w:t>
            </w:r>
            <w:r>
              <w:rPr>
                <w:rFonts w:hint="eastAsia" w:ascii="宋体" w:hAnsi="宋体" w:eastAsia="宋体" w:cs="宋体"/>
                <w:color w:val="auto"/>
                <w:lang w:val="en-US" w:eastAsia="zh-CN"/>
              </w:rPr>
              <w:t>1</w:t>
            </w:r>
            <w:r>
              <w:rPr>
                <w:rFonts w:hint="eastAsia" w:ascii="宋体" w:hAnsi="宋体" w:eastAsia="宋体" w:cs="宋体"/>
                <w:color w:val="auto"/>
              </w:rPr>
              <w:t>年的</w:t>
            </w:r>
            <w:r>
              <w:rPr>
                <w:rFonts w:hint="eastAsia" w:ascii="宋体" w:hAnsi="宋体" w:eastAsia="宋体" w:cs="宋体"/>
                <w:color w:val="auto"/>
                <w:lang w:val="en-US" w:eastAsia="zh-CN"/>
              </w:rPr>
              <w:t>质保</w:t>
            </w:r>
            <w:r>
              <w:rPr>
                <w:rFonts w:hint="eastAsia" w:ascii="宋体" w:hAnsi="宋体" w:eastAsia="宋体" w:cs="宋体"/>
                <w:color w:val="auto"/>
              </w:rPr>
              <w:t>服务，中标人保证所开发的软件正常运行；免费服务期内系统或设备出现任何质量问题，均免费维修并免费升级等服务。</w:t>
            </w:r>
          </w:p>
          <w:p w14:paraId="64194972">
            <w:pPr>
              <w:bidi w:val="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kern w:val="2"/>
                <w:sz w:val="21"/>
                <w:szCs w:val="21"/>
                <w:lang w:val="en-US" w:eastAsia="zh-CN" w:bidi="ar-SA"/>
              </w:rPr>
              <w:t>维修响应时间为</w:t>
            </w:r>
            <w:r>
              <w:rPr>
                <w:rFonts w:hint="eastAsia" w:ascii="宋体" w:hAnsi="宋体" w:eastAsia="宋体" w:cs="宋体"/>
                <w:color w:val="auto"/>
                <w:kern w:val="2"/>
                <w:sz w:val="21"/>
                <w:szCs w:val="21"/>
                <w:highlight w:val="none"/>
                <w:lang w:val="en-US" w:eastAsia="zh-CN" w:bidi="ar-SA"/>
              </w:rPr>
              <w:t>30分钟，2小时内到达维修现</w:t>
            </w:r>
            <w:r>
              <w:rPr>
                <w:rFonts w:hint="eastAsia" w:ascii="宋体" w:hAnsi="宋体" w:eastAsia="宋体" w:cs="宋体"/>
                <w:color w:val="auto"/>
                <w:kern w:val="2"/>
                <w:sz w:val="21"/>
                <w:szCs w:val="21"/>
                <w:lang w:val="en-US" w:eastAsia="zh-CN" w:bidi="ar-SA"/>
              </w:rPr>
              <w:t>场并维修完毕</w:t>
            </w:r>
            <w:r>
              <w:rPr>
                <w:rFonts w:hint="eastAsia" w:ascii="宋体" w:hAnsi="宋体" w:eastAsia="宋体" w:cs="宋体"/>
                <w:color w:val="auto"/>
              </w:rPr>
              <w:t>。</w:t>
            </w:r>
          </w:p>
        </w:tc>
        <w:tc>
          <w:tcPr>
            <w:tcW w:w="1420" w:type="dxa"/>
            <w:shd w:val="clear" w:color="auto" w:fill="auto"/>
            <w:tcMar>
              <w:top w:w="0" w:type="dxa"/>
              <w:left w:w="108" w:type="dxa"/>
              <w:bottom w:w="0" w:type="dxa"/>
              <w:right w:w="108" w:type="dxa"/>
            </w:tcMar>
            <w:vAlign w:val="center"/>
          </w:tcPr>
          <w:p w14:paraId="703D60D2">
            <w:pPr>
              <w:bidi w:val="0"/>
              <w:rPr>
                <w:rFonts w:hint="eastAsia" w:ascii="宋体" w:hAnsi="宋体" w:eastAsia="宋体" w:cs="宋体"/>
                <w:color w:val="auto"/>
              </w:rPr>
            </w:pPr>
          </w:p>
        </w:tc>
      </w:tr>
      <w:tr w14:paraId="33EF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7C0A563A">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1489" w:type="dxa"/>
            <w:shd w:val="clear" w:color="auto" w:fill="auto"/>
            <w:tcMar>
              <w:top w:w="0" w:type="dxa"/>
              <w:left w:w="108" w:type="dxa"/>
              <w:bottom w:w="0" w:type="dxa"/>
              <w:right w:w="108" w:type="dxa"/>
            </w:tcMar>
            <w:vAlign w:val="center"/>
          </w:tcPr>
          <w:p w14:paraId="4D693300">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报价要求</w:t>
            </w:r>
          </w:p>
        </w:tc>
        <w:tc>
          <w:tcPr>
            <w:tcW w:w="4872" w:type="dxa"/>
            <w:shd w:val="clear" w:color="auto" w:fill="auto"/>
            <w:tcMar>
              <w:top w:w="0" w:type="dxa"/>
              <w:left w:w="108" w:type="dxa"/>
              <w:bottom w:w="0" w:type="dxa"/>
              <w:right w:w="108" w:type="dxa"/>
            </w:tcMar>
            <w:vAlign w:val="center"/>
          </w:tcPr>
          <w:p w14:paraId="3986395A">
            <w:pPr>
              <w:bidi w:val="0"/>
              <w:rPr>
                <w:rFonts w:hint="eastAsia" w:ascii="宋体" w:hAnsi="宋体" w:eastAsia="宋体" w:cs="宋体"/>
                <w:color w:val="auto"/>
              </w:rPr>
            </w:pPr>
            <w:r>
              <w:rPr>
                <w:rFonts w:hint="eastAsia" w:ascii="宋体" w:hAnsi="宋体" w:eastAsia="宋体" w:cs="宋体"/>
                <w:color w:val="auto"/>
                <w:lang w:val="en-US" w:eastAsia="zh-CN"/>
              </w:rPr>
              <w:t>项目报价为完成该项目所需全部物品、安装、调试、相关税金，以及服务等全部费用。</w:t>
            </w:r>
          </w:p>
        </w:tc>
        <w:tc>
          <w:tcPr>
            <w:tcW w:w="1420" w:type="dxa"/>
            <w:shd w:val="clear" w:color="auto" w:fill="auto"/>
            <w:tcMar>
              <w:top w:w="0" w:type="dxa"/>
              <w:left w:w="108" w:type="dxa"/>
              <w:bottom w:w="0" w:type="dxa"/>
              <w:right w:w="108" w:type="dxa"/>
            </w:tcMar>
            <w:vAlign w:val="center"/>
          </w:tcPr>
          <w:p w14:paraId="01398C35">
            <w:pPr>
              <w:bidi w:val="0"/>
              <w:rPr>
                <w:rFonts w:hint="eastAsia" w:ascii="宋体" w:hAnsi="宋体" w:eastAsia="宋体" w:cs="宋体"/>
                <w:color w:val="auto"/>
              </w:rPr>
            </w:pPr>
          </w:p>
        </w:tc>
      </w:tr>
      <w:tr w14:paraId="11C9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05E5BBCF">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1489" w:type="dxa"/>
            <w:shd w:val="clear" w:color="auto" w:fill="auto"/>
            <w:tcMar>
              <w:top w:w="0" w:type="dxa"/>
              <w:left w:w="108" w:type="dxa"/>
              <w:bottom w:w="0" w:type="dxa"/>
              <w:right w:w="108" w:type="dxa"/>
            </w:tcMar>
            <w:vAlign w:val="center"/>
          </w:tcPr>
          <w:p w14:paraId="4751A8FF">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验收标准</w:t>
            </w:r>
          </w:p>
        </w:tc>
        <w:tc>
          <w:tcPr>
            <w:tcW w:w="4872" w:type="dxa"/>
            <w:shd w:val="clear" w:color="auto" w:fill="auto"/>
            <w:tcMar>
              <w:top w:w="0" w:type="dxa"/>
              <w:left w:w="108" w:type="dxa"/>
              <w:bottom w:w="0" w:type="dxa"/>
              <w:right w:w="108" w:type="dxa"/>
            </w:tcMar>
            <w:vAlign w:val="center"/>
          </w:tcPr>
          <w:p w14:paraId="3BE1C5D7">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按照《舟山市政府采购履约验收管理暂行办法》配合采购人做好验收相关工作。</w:t>
            </w:r>
          </w:p>
        </w:tc>
        <w:tc>
          <w:tcPr>
            <w:tcW w:w="1420" w:type="dxa"/>
            <w:shd w:val="clear" w:color="auto" w:fill="auto"/>
            <w:tcMar>
              <w:top w:w="0" w:type="dxa"/>
              <w:left w:w="108" w:type="dxa"/>
              <w:bottom w:w="0" w:type="dxa"/>
              <w:right w:w="108" w:type="dxa"/>
            </w:tcMar>
            <w:vAlign w:val="center"/>
          </w:tcPr>
          <w:p w14:paraId="26C5ECB4">
            <w:pPr>
              <w:bidi w:val="0"/>
              <w:rPr>
                <w:rFonts w:hint="eastAsia" w:ascii="宋体" w:hAnsi="宋体" w:eastAsia="宋体" w:cs="宋体"/>
                <w:color w:val="auto"/>
              </w:rPr>
            </w:pPr>
          </w:p>
        </w:tc>
      </w:tr>
      <w:tr w14:paraId="2A05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2FB258C8">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1489" w:type="dxa"/>
            <w:shd w:val="clear" w:color="auto" w:fill="auto"/>
            <w:tcMar>
              <w:top w:w="0" w:type="dxa"/>
              <w:left w:w="108" w:type="dxa"/>
              <w:bottom w:w="0" w:type="dxa"/>
              <w:right w:w="108" w:type="dxa"/>
            </w:tcMar>
            <w:vAlign w:val="center"/>
          </w:tcPr>
          <w:p w14:paraId="79E22480">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诚信投标承诺书</w:t>
            </w:r>
          </w:p>
        </w:tc>
        <w:tc>
          <w:tcPr>
            <w:tcW w:w="4872" w:type="dxa"/>
            <w:shd w:val="clear" w:color="auto" w:fill="auto"/>
            <w:tcMar>
              <w:top w:w="0" w:type="dxa"/>
              <w:left w:w="108" w:type="dxa"/>
              <w:bottom w:w="0" w:type="dxa"/>
              <w:right w:w="108" w:type="dxa"/>
            </w:tcMar>
            <w:vAlign w:val="center"/>
          </w:tcPr>
          <w:p w14:paraId="20E6ACB0">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本着体现公平、公正、诚信原则，投标人对投标文件真实性负主体责任，在参加采购项目投标活动中，需签订《诚信投标承诺书》详见附件5。</w:t>
            </w:r>
          </w:p>
          <w:p w14:paraId="3A803CE6">
            <w:pPr>
              <w:keepNext w:val="0"/>
              <w:keepLines w:val="0"/>
              <w:widowControl/>
              <w:suppressLineNumbers w:val="0"/>
              <w:jc w:val="left"/>
              <w:rPr>
                <w:rFonts w:hint="eastAsia" w:ascii="宋体" w:hAnsi="宋体" w:eastAsia="宋体" w:cs="宋体"/>
                <w:color w:val="auto"/>
                <w:lang w:val="en-US" w:eastAsia="zh-CN"/>
              </w:rPr>
            </w:pPr>
          </w:p>
        </w:tc>
        <w:tc>
          <w:tcPr>
            <w:tcW w:w="1420" w:type="dxa"/>
            <w:shd w:val="clear" w:color="auto" w:fill="auto"/>
            <w:tcMar>
              <w:top w:w="0" w:type="dxa"/>
              <w:left w:w="108" w:type="dxa"/>
              <w:bottom w:w="0" w:type="dxa"/>
              <w:right w:w="108" w:type="dxa"/>
            </w:tcMar>
            <w:vAlign w:val="center"/>
          </w:tcPr>
          <w:p w14:paraId="4B1A9828">
            <w:pPr>
              <w:bidi w:val="0"/>
              <w:rPr>
                <w:rFonts w:hint="eastAsia" w:ascii="宋体" w:hAnsi="宋体" w:eastAsia="宋体" w:cs="宋体"/>
                <w:color w:val="auto"/>
              </w:rPr>
            </w:pPr>
          </w:p>
        </w:tc>
      </w:tr>
      <w:tr w14:paraId="14C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597E25B2">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489" w:type="dxa"/>
            <w:shd w:val="clear" w:color="auto" w:fill="auto"/>
            <w:tcMar>
              <w:top w:w="0" w:type="dxa"/>
              <w:left w:w="108" w:type="dxa"/>
              <w:bottom w:w="0" w:type="dxa"/>
              <w:right w:w="108" w:type="dxa"/>
            </w:tcMar>
            <w:vAlign w:val="center"/>
          </w:tcPr>
          <w:p w14:paraId="275FCA43">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szCs w:val="21"/>
              </w:rPr>
              <w:t>中小企业</w:t>
            </w:r>
            <w:r>
              <w:rPr>
                <w:rFonts w:hint="eastAsia" w:ascii="宋体" w:hAnsi="宋体" w:eastAsia="宋体" w:cs="宋体"/>
                <w:szCs w:val="21"/>
                <w:lang w:val="en-US" w:eastAsia="zh-CN"/>
              </w:rPr>
              <w:t>扶持政策</w:t>
            </w:r>
          </w:p>
        </w:tc>
        <w:tc>
          <w:tcPr>
            <w:tcW w:w="4872" w:type="dxa"/>
            <w:shd w:val="clear" w:color="auto" w:fill="auto"/>
            <w:tcMar>
              <w:top w:w="0" w:type="dxa"/>
              <w:left w:w="108" w:type="dxa"/>
              <w:bottom w:w="0" w:type="dxa"/>
              <w:right w:w="108" w:type="dxa"/>
            </w:tcMar>
            <w:vAlign w:val="center"/>
          </w:tcPr>
          <w:p w14:paraId="143BB1D5">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一、根据《政府采购促进中小企业发展管理办法》（财库[2020]46号）规定：</w:t>
            </w:r>
          </w:p>
          <w:p w14:paraId="0B0B12E8">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6E5548">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符合中小企业划分标准的个体工商户，在政府采购活动中视同中小企业。</w:t>
            </w:r>
          </w:p>
          <w:p w14:paraId="088BA08E">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2.在政府采购活动中，供应商提供的货物、工程或者服务符合下列情形的，享受本办法规定的中小企业扶持政策：</w:t>
            </w:r>
          </w:p>
          <w:p w14:paraId="7DF3F99F">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（1）在货物采购项目中，货物由中小企业制造，即货物由中小企业生产且使用该中小企业商号或者注册商标； </w:t>
            </w:r>
          </w:p>
          <w:p w14:paraId="58B2C789">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（2）在工程采购项目中，工程由中小企业承建，即工程施工单位为中小企业； </w:t>
            </w:r>
          </w:p>
          <w:p w14:paraId="6C920624">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（3）在服务采购项目中，服务由中小企业承接，即提供服务的人员为中小企业依照《中华人民共和国劳动合同法》订立劳动合同的从业人员。 </w:t>
            </w:r>
          </w:p>
          <w:p w14:paraId="3900080E">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在货物采购项目中，供应商提供的货物既有中小企业制造货物，也有大型企业制造货物的，不享受本办法规定的中小企业扶持政策。 </w:t>
            </w:r>
          </w:p>
          <w:p w14:paraId="48632870">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3.在政府采购活动中，监狱企业、残疾人福利性单位视同小型、微型企业，享受本办法规定的中小企业扶持政策；监狱企业、残疾人福利性单位属于小型、微型企业的，不重复享受政策。</w:t>
            </w:r>
          </w:p>
          <w:p w14:paraId="076A816A">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二、本项目中小企业扶持政策：</w:t>
            </w:r>
          </w:p>
          <w:p w14:paraId="5AA6CF93">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1.【评审中价格扣除政策】本项目对符合本办法规定的小微企业报价给予10%的扣除，用扣除后的价格参加评审：</w:t>
            </w:r>
          </w:p>
          <w:p w14:paraId="3EB010AB">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（1）中小企业须提供《中小企业声明函》，附在资格证明文件内，否则不享受预留份额政策；</w:t>
            </w:r>
          </w:p>
          <w:p w14:paraId="490E7AC3">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（2）监狱企业须提供由省级以上监狱管理局、戒毒管理局（含新疆生产建设兵团）出具的属于监狱企业的证明文件，附在资格证明文件内，否则不享受预留份额政策；</w:t>
            </w:r>
          </w:p>
          <w:p w14:paraId="17EDE41E">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（3）残疾人福利性单位须提供《残疾人福利性单位声明函》，附在资格证明文件内，否则不享受预留份额政策。 </w:t>
            </w:r>
          </w:p>
        </w:tc>
        <w:tc>
          <w:tcPr>
            <w:tcW w:w="1420" w:type="dxa"/>
            <w:shd w:val="clear" w:color="auto" w:fill="auto"/>
            <w:tcMar>
              <w:top w:w="0" w:type="dxa"/>
              <w:left w:w="108" w:type="dxa"/>
              <w:bottom w:w="0" w:type="dxa"/>
              <w:right w:w="108" w:type="dxa"/>
            </w:tcMar>
            <w:vAlign w:val="center"/>
          </w:tcPr>
          <w:p w14:paraId="2E7A72F0">
            <w:pPr>
              <w:bidi w:val="0"/>
              <w:rPr>
                <w:rFonts w:hint="eastAsia" w:ascii="宋体" w:hAnsi="宋体" w:eastAsia="宋体" w:cs="宋体"/>
                <w:color w:val="auto"/>
              </w:rPr>
            </w:pPr>
          </w:p>
        </w:tc>
      </w:tr>
      <w:tr w14:paraId="54E5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739" w:type="dxa"/>
            <w:shd w:val="clear" w:color="auto" w:fill="auto"/>
            <w:tcMar>
              <w:top w:w="0" w:type="dxa"/>
              <w:left w:w="108" w:type="dxa"/>
              <w:bottom w:w="0" w:type="dxa"/>
              <w:right w:w="108" w:type="dxa"/>
            </w:tcMar>
            <w:vAlign w:val="center"/>
          </w:tcPr>
          <w:p w14:paraId="30C9A76E">
            <w:pPr>
              <w:bidi w:val="0"/>
              <w:rPr>
                <w:rFonts w:hint="eastAsia" w:ascii="宋体" w:hAnsi="宋体" w:eastAsia="宋体" w:cs="宋体"/>
                <w:color w:val="auto"/>
                <w:lang w:val="en-US" w:eastAsia="zh-CN"/>
              </w:rPr>
            </w:pPr>
          </w:p>
        </w:tc>
        <w:tc>
          <w:tcPr>
            <w:tcW w:w="7781" w:type="dxa"/>
            <w:gridSpan w:val="3"/>
            <w:shd w:val="clear" w:color="auto" w:fill="auto"/>
            <w:tcMar>
              <w:top w:w="0" w:type="dxa"/>
              <w:left w:w="108" w:type="dxa"/>
              <w:bottom w:w="0" w:type="dxa"/>
              <w:right w:w="108" w:type="dxa"/>
            </w:tcMar>
            <w:vAlign w:val="center"/>
          </w:tcPr>
          <w:p w14:paraId="1D221991">
            <w:pPr>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注：根据商务要求投标人按实逐一响应</w:t>
            </w:r>
          </w:p>
        </w:tc>
      </w:tr>
    </w:tbl>
    <w:p w14:paraId="1FE0ACCB">
      <w:pPr>
        <w:pStyle w:val="12"/>
        <w:numPr>
          <w:ilvl w:val="0"/>
          <w:numId w:val="0"/>
        </w:numPr>
        <w:rPr>
          <w:rFonts w:hint="eastAsia" w:ascii="宋体" w:hAnsi="宋体" w:eastAsia="宋体" w:cs="宋体"/>
          <w:b w:val="0"/>
          <w:bCs w:val="0"/>
          <w:i w:val="0"/>
          <w:iCs w:val="0"/>
          <w:caps w:val="0"/>
          <w:color w:val="auto"/>
          <w:spacing w:val="0"/>
          <w:kern w:val="0"/>
          <w:sz w:val="24"/>
          <w:szCs w:val="24"/>
          <w:u w:val="none"/>
          <w:lang w:val="en-US" w:eastAsia="zh-CN" w:bidi="ar"/>
        </w:rPr>
      </w:pPr>
    </w:p>
    <w:p w14:paraId="36DD1EDD">
      <w:pPr>
        <w:spacing w:line="360" w:lineRule="auto"/>
        <w:rPr>
          <w:rFonts w:hint="eastAsia" w:ascii="宋体" w:hAnsi="宋体" w:eastAsia="宋体" w:cs="宋体"/>
          <w:b/>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sz w:val="21"/>
          <w:szCs w:val="21"/>
          <w:lang w:eastAsia="zh-CN"/>
        </w:rPr>
        <w:t>评标办法：</w:t>
      </w:r>
      <w:r>
        <w:rPr>
          <w:rFonts w:hint="eastAsia" w:ascii="宋体" w:hAnsi="宋体" w:eastAsia="宋体" w:cs="宋体"/>
          <w:b/>
          <w:sz w:val="21"/>
          <w:szCs w:val="21"/>
        </w:rPr>
        <w:t>综合评分方法</w:t>
      </w:r>
    </w:p>
    <w:p w14:paraId="5B7A6E12">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满足采购要求且投标价格最低的投标报价为评标基准价，其价格分为满分，其他投标人的价格分按下列公式计算：投标报价得分＝（评标基准价/投标报价）×价格权重×100。</w:t>
      </w:r>
    </w:p>
    <w:p w14:paraId="73B01A3F">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24143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783"/>
        <w:gridCol w:w="2631"/>
        <w:gridCol w:w="2064"/>
      </w:tblGrid>
      <w:tr w14:paraId="19C1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15" w:type="dxa"/>
            <w:vAlign w:val="center"/>
          </w:tcPr>
          <w:p w14:paraId="64D32792">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评标指标</w:t>
            </w:r>
          </w:p>
        </w:tc>
        <w:tc>
          <w:tcPr>
            <w:tcW w:w="1784" w:type="dxa"/>
            <w:vAlign w:val="center"/>
          </w:tcPr>
          <w:p w14:paraId="220A4A5F">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价格部分</w:t>
            </w:r>
          </w:p>
        </w:tc>
        <w:tc>
          <w:tcPr>
            <w:tcW w:w="2633" w:type="dxa"/>
            <w:vAlign w:val="center"/>
          </w:tcPr>
          <w:p w14:paraId="5A48475F">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商务技术部分</w:t>
            </w:r>
          </w:p>
        </w:tc>
        <w:tc>
          <w:tcPr>
            <w:tcW w:w="2066" w:type="dxa"/>
            <w:vAlign w:val="center"/>
          </w:tcPr>
          <w:p w14:paraId="2EEEC958">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tc>
      </w:tr>
      <w:tr w14:paraId="59DF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15" w:type="dxa"/>
            <w:vAlign w:val="center"/>
          </w:tcPr>
          <w:p w14:paraId="67EA9A01">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1784" w:type="dxa"/>
            <w:vAlign w:val="center"/>
          </w:tcPr>
          <w:p w14:paraId="50BF6B3D">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633" w:type="dxa"/>
            <w:vAlign w:val="center"/>
          </w:tcPr>
          <w:p w14:paraId="1AB6735D">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2066" w:type="dxa"/>
            <w:vAlign w:val="center"/>
          </w:tcPr>
          <w:p w14:paraId="24C40E14">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bl>
    <w:p w14:paraId="06C2AA61">
      <w:pPr>
        <w:pStyle w:val="12"/>
        <w:numPr>
          <w:ilvl w:val="0"/>
          <w:numId w:val="2"/>
        </w:numPr>
        <w:ind w:firstLine="480" w:firstLineChars="200"/>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评分表：</w:t>
      </w:r>
    </w:p>
    <w:tbl>
      <w:tblPr>
        <w:tblStyle w:val="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89"/>
        <w:gridCol w:w="6229"/>
        <w:gridCol w:w="900"/>
      </w:tblGrid>
      <w:tr w14:paraId="35F7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640" w:type="dxa"/>
            <w:noWrap w:val="0"/>
            <w:vAlign w:val="center"/>
          </w:tcPr>
          <w:p w14:paraId="70D105C7">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89" w:type="dxa"/>
            <w:noWrap w:val="0"/>
            <w:vAlign w:val="top"/>
          </w:tcPr>
          <w:p w14:paraId="0F5349EC">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kern w:val="1"/>
                <w:sz w:val="21"/>
                <w:szCs w:val="21"/>
              </w:rPr>
              <w:t>评审内容</w:t>
            </w:r>
          </w:p>
        </w:tc>
        <w:tc>
          <w:tcPr>
            <w:tcW w:w="6229" w:type="dxa"/>
            <w:noWrap w:val="0"/>
            <w:vAlign w:val="center"/>
          </w:tcPr>
          <w:p w14:paraId="4986214E">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kern w:val="1"/>
                <w:sz w:val="21"/>
                <w:szCs w:val="21"/>
              </w:rPr>
              <w:t>评分标准及分数</w:t>
            </w:r>
          </w:p>
        </w:tc>
        <w:tc>
          <w:tcPr>
            <w:tcW w:w="900" w:type="dxa"/>
            <w:noWrap w:val="0"/>
            <w:vAlign w:val="center"/>
          </w:tcPr>
          <w:p w14:paraId="2913198D">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14:paraId="031C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8" w:type="dxa"/>
            <w:gridSpan w:val="4"/>
            <w:noWrap w:val="0"/>
            <w:vAlign w:val="top"/>
          </w:tcPr>
          <w:p w14:paraId="2862948D">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商务、技术部分（</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0分）</w:t>
            </w:r>
          </w:p>
        </w:tc>
      </w:tr>
      <w:tr w14:paraId="0F40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14:paraId="01DB7F2F">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89" w:type="dxa"/>
            <w:noWrap w:val="0"/>
            <w:vAlign w:val="top"/>
          </w:tcPr>
          <w:p w14:paraId="5DD417FF">
            <w:pPr>
              <w:spacing w:line="360" w:lineRule="auto"/>
              <w:rPr>
                <w:rFonts w:hint="eastAsia" w:ascii="宋体" w:hAnsi="宋体" w:eastAsia="宋体" w:cs="宋体"/>
                <w:b/>
                <w:bCs/>
                <w:sz w:val="21"/>
                <w:szCs w:val="21"/>
              </w:rPr>
            </w:pPr>
          </w:p>
          <w:p w14:paraId="45128AB4">
            <w:pPr>
              <w:pStyle w:val="12"/>
              <w:spacing w:line="360" w:lineRule="auto"/>
              <w:ind w:left="0" w:leftChars="0" w:firstLine="0" w:firstLineChars="0"/>
              <w:rPr>
                <w:rFonts w:hint="eastAsia" w:ascii="宋体" w:hAnsi="宋体" w:eastAsia="宋体" w:cs="宋体"/>
                <w:b/>
                <w:bCs/>
                <w:sz w:val="21"/>
                <w:szCs w:val="21"/>
              </w:rPr>
            </w:pPr>
          </w:p>
          <w:p w14:paraId="547F32B9">
            <w:pPr>
              <w:pStyle w:val="12"/>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企业业绩</w:t>
            </w:r>
          </w:p>
        </w:tc>
        <w:tc>
          <w:tcPr>
            <w:tcW w:w="6229" w:type="dxa"/>
            <w:noWrap w:val="0"/>
            <w:vAlign w:val="center"/>
          </w:tcPr>
          <w:p w14:paraId="45D6EA58">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投标人20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月至今（以签订的合同时间为准）</w:t>
            </w:r>
            <w:r>
              <w:rPr>
                <w:rFonts w:hint="eastAsia" w:ascii="宋体" w:hAnsi="宋体" w:eastAsia="宋体" w:cs="宋体"/>
                <w:sz w:val="21"/>
                <w:szCs w:val="21"/>
                <w:lang w:val="en-US" w:eastAsia="zh-CN"/>
              </w:rPr>
              <w:t>完成过</w:t>
            </w:r>
            <w:r>
              <w:rPr>
                <w:rFonts w:hint="eastAsia" w:ascii="宋体" w:hAnsi="宋体" w:eastAsia="宋体" w:cs="宋体"/>
                <w:sz w:val="21"/>
                <w:szCs w:val="21"/>
              </w:rPr>
              <w:t>的类似项目业绩；每提供一家得1分，满分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分，以供货发票和合同为准提供原件备查</w:t>
            </w:r>
            <w:r>
              <w:rPr>
                <w:rFonts w:hint="eastAsia" w:ascii="宋体" w:hAnsi="宋体" w:eastAsia="宋体" w:cs="宋体"/>
                <w:sz w:val="21"/>
                <w:szCs w:val="21"/>
                <w:lang w:eastAsia="zh-CN"/>
              </w:rPr>
              <w:t>。</w:t>
            </w:r>
          </w:p>
          <w:p w14:paraId="20B6DFE3">
            <w:pPr>
              <w:pStyle w:val="12"/>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rPr>
              <w:t>（须提供合同</w:t>
            </w:r>
            <w:r>
              <w:rPr>
                <w:rFonts w:hint="eastAsia" w:ascii="宋体" w:hAnsi="宋体" w:eastAsia="宋体" w:cs="宋体"/>
                <w:b/>
                <w:bCs/>
                <w:sz w:val="21"/>
                <w:szCs w:val="21"/>
                <w:lang w:val="en-US" w:eastAsia="zh-CN"/>
              </w:rPr>
              <w:t>或供货发票</w:t>
            </w:r>
            <w:r>
              <w:rPr>
                <w:rFonts w:hint="eastAsia" w:ascii="宋体" w:hAnsi="宋体" w:eastAsia="宋体" w:cs="宋体"/>
                <w:b/>
                <w:bCs/>
                <w:sz w:val="21"/>
                <w:szCs w:val="21"/>
              </w:rPr>
              <w:t>复印件加盖投标人公章，原件备查，且</w:t>
            </w:r>
            <w:r>
              <w:rPr>
                <w:rFonts w:hint="eastAsia" w:ascii="宋体" w:hAnsi="宋体" w:eastAsia="宋体" w:cs="宋体"/>
                <w:b/>
                <w:bCs/>
                <w:kern w:val="0"/>
                <w:sz w:val="21"/>
                <w:szCs w:val="21"/>
              </w:rPr>
              <w:t>同一单位多个合同只能计1个</w:t>
            </w:r>
            <w:r>
              <w:rPr>
                <w:rFonts w:hint="eastAsia" w:ascii="宋体" w:hAnsi="宋体" w:eastAsia="宋体" w:cs="宋体"/>
                <w:b/>
                <w:bCs/>
                <w:kern w:val="0"/>
                <w:sz w:val="21"/>
                <w:szCs w:val="21"/>
                <w:lang w:eastAsia="zh-CN"/>
              </w:rPr>
              <w:t>）</w:t>
            </w:r>
            <w:r>
              <w:rPr>
                <w:rFonts w:hint="eastAsia" w:ascii="宋体" w:hAnsi="宋体" w:eastAsia="宋体" w:cs="宋体"/>
                <w:sz w:val="21"/>
                <w:szCs w:val="21"/>
              </w:rPr>
              <w:t>。</w:t>
            </w:r>
          </w:p>
        </w:tc>
        <w:tc>
          <w:tcPr>
            <w:tcW w:w="900" w:type="dxa"/>
            <w:noWrap w:val="0"/>
            <w:vAlign w:val="center"/>
          </w:tcPr>
          <w:p w14:paraId="3DF45FD0">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r>
      <w:tr w14:paraId="137D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14:paraId="11681CAB">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89" w:type="dxa"/>
            <w:noWrap w:val="0"/>
            <w:vAlign w:val="center"/>
          </w:tcPr>
          <w:p w14:paraId="7BCD3924">
            <w:pPr>
              <w:tabs>
                <w:tab w:val="left" w:pos="2142"/>
              </w:tabs>
              <w:autoSpaceDE w:val="0"/>
              <w:autoSpaceDN w:val="0"/>
              <w:adjustRightIn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技术偏离</w:t>
            </w:r>
          </w:p>
        </w:tc>
        <w:tc>
          <w:tcPr>
            <w:tcW w:w="6229" w:type="dxa"/>
            <w:noWrap w:val="0"/>
            <w:vAlign w:val="center"/>
          </w:tcPr>
          <w:p w14:paraId="28852149">
            <w:pPr>
              <w:tabs>
                <w:tab w:val="left" w:pos="2142"/>
              </w:tabs>
              <w:autoSpaceDE w:val="0"/>
              <w:autoSpaceDN w:val="0"/>
              <w:adjustRightInd w:val="0"/>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根据第四技术要求响应情况打分，完全满足的得34分；“★”为本项目实质性要求，不允许出现负偏离，否则投标无效；“▲”要求共5条15分，每负偏离或未响应一条扣3分；其他要求共38条19分，每负偏离或未响应一条扣0.5分。</w:t>
            </w:r>
          </w:p>
        </w:tc>
        <w:tc>
          <w:tcPr>
            <w:tcW w:w="900" w:type="dxa"/>
            <w:noWrap w:val="0"/>
            <w:vAlign w:val="center"/>
          </w:tcPr>
          <w:p w14:paraId="16E67B5C">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34分</w:t>
            </w:r>
          </w:p>
        </w:tc>
      </w:tr>
      <w:tr w14:paraId="3BF6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14:paraId="4A484EC3">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89" w:type="dxa"/>
            <w:noWrap w:val="0"/>
            <w:vAlign w:val="center"/>
          </w:tcPr>
          <w:p w14:paraId="4EB97288">
            <w:pPr>
              <w:tabs>
                <w:tab w:val="left" w:pos="2142"/>
              </w:tabs>
              <w:autoSpaceDE w:val="0"/>
              <w:autoSpaceDN w:val="0"/>
              <w:adjustRightIn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团队人员</w:t>
            </w:r>
          </w:p>
        </w:tc>
        <w:tc>
          <w:tcPr>
            <w:tcW w:w="6229" w:type="dxa"/>
            <w:noWrap w:val="0"/>
            <w:vAlign w:val="center"/>
          </w:tcPr>
          <w:p w14:paraId="171C8066">
            <w:pPr>
              <w:tabs>
                <w:tab w:val="left" w:pos="2142"/>
              </w:tabs>
              <w:autoSpaceDE w:val="0"/>
              <w:autoSpaceDN w:val="0"/>
              <w:adjustRightInd w:val="0"/>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根据投标人的服务</w:t>
            </w:r>
            <w:r>
              <w:rPr>
                <w:rFonts w:hint="eastAsia" w:ascii="宋体" w:hAnsi="宋体" w:eastAsia="宋体" w:cs="宋体"/>
                <w:sz w:val="21"/>
                <w:szCs w:val="21"/>
                <w:lang w:val="en-US" w:eastAsia="zh-CN"/>
              </w:rPr>
              <w:t>团队</w:t>
            </w:r>
            <w:r>
              <w:rPr>
                <w:rFonts w:hint="eastAsia" w:ascii="宋体" w:hAnsi="宋体" w:eastAsia="宋体" w:cs="宋体"/>
                <w:sz w:val="21"/>
                <w:szCs w:val="21"/>
              </w:rPr>
              <w:t>人员配备和分工方案是否合理可行、是否有针对性进行评议：方案合理可行、针对性强的得5分，方案较合理可行、针对性较强的得3分，方案不合理不可行、无针对性的得1分,未提供方案的不得分。</w:t>
            </w:r>
          </w:p>
        </w:tc>
        <w:tc>
          <w:tcPr>
            <w:tcW w:w="900" w:type="dxa"/>
            <w:noWrap w:val="0"/>
            <w:vAlign w:val="center"/>
          </w:tcPr>
          <w:p w14:paraId="08427A7C">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14:paraId="4CCA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14:paraId="4D996F6E">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9" w:type="dxa"/>
            <w:noWrap w:val="0"/>
            <w:vAlign w:val="center"/>
          </w:tcPr>
          <w:p w14:paraId="73ECFB7B">
            <w:pPr>
              <w:tabs>
                <w:tab w:val="left" w:pos="2142"/>
              </w:tabs>
              <w:autoSpaceDE w:val="0"/>
              <w:autoSpaceDN w:val="0"/>
              <w:adjustRightIn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安装调试</w:t>
            </w:r>
          </w:p>
        </w:tc>
        <w:tc>
          <w:tcPr>
            <w:tcW w:w="6229" w:type="dxa"/>
            <w:noWrap w:val="0"/>
            <w:vAlign w:val="center"/>
          </w:tcPr>
          <w:p w14:paraId="3A2C50EB">
            <w:pPr>
              <w:spacing w:line="240" w:lineRule="auto"/>
              <w:rPr>
                <w:rFonts w:hint="eastAsia" w:ascii="宋体" w:hAnsi="宋体" w:eastAsia="宋体" w:cs="宋体"/>
                <w:color w:val="000000"/>
                <w:sz w:val="21"/>
                <w:szCs w:val="21"/>
              </w:rPr>
            </w:pPr>
            <w:r>
              <w:rPr>
                <w:rFonts w:hint="eastAsia" w:ascii="宋体" w:hAnsi="宋体" w:eastAsia="宋体" w:cs="宋体"/>
                <w:color w:val="000000"/>
                <w:kern w:val="0"/>
                <w:sz w:val="21"/>
                <w:szCs w:val="21"/>
              </w:rPr>
              <w:t>根据各系统具体安装、调试、配置方法及步骤的</w:t>
            </w:r>
            <w:r>
              <w:rPr>
                <w:rFonts w:hint="eastAsia" w:ascii="宋体" w:hAnsi="宋体" w:eastAsia="宋体" w:cs="宋体"/>
                <w:color w:val="000000"/>
                <w:spacing w:val="-2"/>
                <w:kern w:val="0"/>
                <w:sz w:val="21"/>
                <w:szCs w:val="21"/>
              </w:rPr>
              <w:t>针对性、合理性及完整程度等综合比较酌情评分。</w:t>
            </w:r>
          </w:p>
          <w:p w14:paraId="2D3711ED">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方案全面完整，针对明确的得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51C297CB">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方案基本完整，基本符合需求的得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14:paraId="621F7BB4">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方案不全面的得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14:paraId="11BF123E">
            <w:pPr>
              <w:tabs>
                <w:tab w:val="left" w:pos="2142"/>
              </w:tabs>
              <w:autoSpaceDE w:val="0"/>
              <w:autoSpaceDN w:val="0"/>
              <w:adjustRightInd w:val="0"/>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eastAsia="zh-CN"/>
              </w:rPr>
              <w:t>未</w:t>
            </w:r>
            <w:r>
              <w:rPr>
                <w:rFonts w:hint="eastAsia" w:ascii="宋体" w:hAnsi="宋体" w:eastAsia="宋体" w:cs="宋体"/>
                <w:color w:val="000000"/>
                <w:sz w:val="21"/>
                <w:szCs w:val="21"/>
              </w:rPr>
              <w:t>提供的不得分。</w:t>
            </w:r>
          </w:p>
        </w:tc>
        <w:tc>
          <w:tcPr>
            <w:tcW w:w="900" w:type="dxa"/>
            <w:noWrap w:val="0"/>
            <w:vAlign w:val="center"/>
          </w:tcPr>
          <w:p w14:paraId="4EF3C620">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14:paraId="37B5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14:paraId="78E61EAD">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89" w:type="dxa"/>
            <w:noWrap w:val="0"/>
            <w:vAlign w:val="center"/>
          </w:tcPr>
          <w:p w14:paraId="0739F13E">
            <w:pPr>
              <w:tabs>
                <w:tab w:val="left" w:pos="2142"/>
              </w:tabs>
              <w:autoSpaceDE w:val="0"/>
              <w:autoSpaceDN w:val="0"/>
              <w:adjustRightIn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1"/>
                <w:sz w:val="21"/>
                <w:szCs w:val="21"/>
              </w:rPr>
              <w:t>售后</w:t>
            </w:r>
            <w:r>
              <w:rPr>
                <w:rFonts w:hint="eastAsia" w:ascii="宋体" w:hAnsi="宋体" w:eastAsia="宋体" w:cs="宋体"/>
                <w:b/>
                <w:bCs/>
                <w:color w:val="auto"/>
                <w:kern w:val="1"/>
                <w:sz w:val="21"/>
                <w:szCs w:val="21"/>
                <w:lang w:val="en-US" w:eastAsia="zh-CN"/>
              </w:rPr>
              <w:t>服务方案</w:t>
            </w:r>
          </w:p>
        </w:tc>
        <w:tc>
          <w:tcPr>
            <w:tcW w:w="6229" w:type="dxa"/>
            <w:noWrap w:val="0"/>
            <w:vAlign w:val="center"/>
          </w:tcPr>
          <w:p w14:paraId="03F17BFF">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项目售后服务方案（</w:t>
            </w:r>
            <w:r>
              <w:rPr>
                <w:rFonts w:hint="eastAsia" w:ascii="宋体" w:hAnsi="宋体" w:eastAsia="宋体" w:cs="宋体"/>
                <w:color w:val="000000"/>
                <w:sz w:val="21"/>
                <w:szCs w:val="21"/>
                <w:lang w:val="en-US" w:eastAsia="zh-CN"/>
              </w:rPr>
              <w:t>故障处理、响应时间、服务态度、安全生产、技术培训等</w:t>
            </w:r>
            <w:r>
              <w:rPr>
                <w:rFonts w:hint="eastAsia" w:ascii="宋体" w:hAnsi="宋体" w:eastAsia="宋体" w:cs="宋体"/>
                <w:color w:val="000000"/>
                <w:sz w:val="21"/>
                <w:szCs w:val="21"/>
              </w:rPr>
              <w:t>）的针对性、合理性及完整程度等综合比较酌情评分。</w:t>
            </w:r>
          </w:p>
          <w:p w14:paraId="20B3F18D">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①</w:t>
            </w:r>
            <w:r>
              <w:rPr>
                <w:rFonts w:hint="eastAsia" w:ascii="宋体" w:hAnsi="宋体" w:eastAsia="宋体" w:cs="宋体"/>
                <w:color w:val="000000"/>
                <w:sz w:val="21"/>
                <w:szCs w:val="21"/>
                <w:lang w:val="en-US" w:eastAsia="zh-CN"/>
              </w:rPr>
              <w:t>故障处理质量，判断准确，故障不反复，一周内无重复发生相同故障；</w:t>
            </w:r>
          </w:p>
          <w:p w14:paraId="3F2938D7">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②出现故障5分钟内技术响应，不能远程修复时30分钟内赶到现场，2小时内解决问题；</w:t>
            </w:r>
          </w:p>
          <w:p w14:paraId="15D13E15">
            <w:pP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③所有参与服务的技术人员责任心强，主动性强</w:t>
            </w:r>
            <w:r>
              <w:rPr>
                <w:rFonts w:hint="eastAsia" w:ascii="宋体" w:hAnsi="宋体" w:eastAsia="宋体" w:cs="宋体"/>
                <w:color w:val="000000"/>
                <w:kern w:val="2"/>
                <w:sz w:val="21"/>
                <w:szCs w:val="21"/>
                <w:lang w:val="en-US" w:eastAsia="zh-CN"/>
              </w:rPr>
              <w:t>；</w:t>
            </w:r>
          </w:p>
          <w:p w14:paraId="3AFFB70A">
            <w:pP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④生产安全，操作规范，无安全事故，无财物损坏、无数据信息泄露；</w:t>
            </w:r>
          </w:p>
          <w:p w14:paraId="6B818027">
            <w:pPr>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rPr>
              <w:fldChar w:fldCharType="begin"/>
            </w:r>
            <w:r>
              <w:rPr>
                <w:rFonts w:hint="eastAsia" w:ascii="宋体" w:hAnsi="宋体" w:eastAsia="宋体" w:cs="宋体"/>
                <w:color w:val="000000"/>
                <w:kern w:val="2"/>
                <w:sz w:val="21"/>
                <w:szCs w:val="21"/>
                <w:lang w:val="en-US" w:eastAsia="zh-CN"/>
              </w:rPr>
              <w:instrText xml:space="preserve"> = 5 \* GB3 \* MERGEFORMAT </w:instrText>
            </w:r>
            <w:r>
              <w:rPr>
                <w:rFonts w:hint="eastAsia" w:ascii="宋体" w:hAnsi="宋体" w:eastAsia="宋体" w:cs="宋体"/>
                <w:color w:val="000000"/>
                <w:kern w:val="2"/>
                <w:sz w:val="21"/>
                <w:szCs w:val="21"/>
                <w:lang w:val="en-US" w:eastAsia="zh-CN"/>
              </w:rPr>
              <w:fldChar w:fldCharType="separate"/>
            </w:r>
            <w:r>
              <w:rPr>
                <w:rFonts w:hint="eastAsia" w:ascii="宋体" w:hAnsi="宋体" w:eastAsia="宋体" w:cs="宋体"/>
                <w:sz w:val="21"/>
                <w:szCs w:val="21"/>
              </w:rPr>
              <w:t>⑤</w:t>
            </w:r>
            <w:r>
              <w:rPr>
                <w:rFonts w:hint="eastAsia" w:ascii="宋体" w:hAnsi="宋体" w:eastAsia="宋体" w:cs="宋体"/>
                <w:color w:val="000000"/>
                <w:kern w:val="2"/>
                <w:sz w:val="21"/>
                <w:szCs w:val="21"/>
                <w:lang w:val="en-US" w:eastAsia="zh-CN"/>
              </w:rPr>
              <w:fldChar w:fldCharType="end"/>
            </w:r>
            <w:r>
              <w:rPr>
                <w:rFonts w:hint="eastAsia" w:ascii="宋体" w:hAnsi="宋体" w:eastAsia="宋体" w:cs="宋体"/>
                <w:color w:val="000000"/>
                <w:kern w:val="2"/>
                <w:sz w:val="21"/>
                <w:szCs w:val="21"/>
                <w:lang w:val="en-US" w:eastAsia="zh-CN"/>
              </w:rPr>
              <w:t>培训计划，培训对象，培训目标，培训内容，培训考核完善。</w:t>
            </w:r>
          </w:p>
          <w:p w14:paraId="4B34C199">
            <w:pPr>
              <w:spacing w:line="240" w:lineRule="auto"/>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以上逐条评分：每条能完全</w:t>
            </w:r>
            <w:r>
              <w:rPr>
                <w:rFonts w:hint="eastAsia" w:ascii="宋体" w:hAnsi="宋体" w:eastAsia="宋体" w:cs="宋体"/>
                <w:color w:val="000000"/>
                <w:sz w:val="21"/>
                <w:szCs w:val="21"/>
              </w:rPr>
              <w:t>满足本项目要求的得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稍有欠缺的得</w:t>
            </w:r>
            <w:r>
              <w:rPr>
                <w:rFonts w:hint="eastAsia" w:ascii="宋体" w:hAnsi="宋体" w:eastAsia="宋体" w:cs="宋体"/>
                <w:color w:val="000000"/>
                <w:sz w:val="21"/>
                <w:szCs w:val="21"/>
                <w:lang w:val="en-US" w:eastAsia="zh-CN"/>
              </w:rPr>
              <w:t>1分；未提供的不得分。</w:t>
            </w:r>
          </w:p>
        </w:tc>
        <w:tc>
          <w:tcPr>
            <w:tcW w:w="900" w:type="dxa"/>
            <w:noWrap w:val="0"/>
            <w:vAlign w:val="center"/>
          </w:tcPr>
          <w:p w14:paraId="5B50F13C">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3E9D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noWrap w:val="0"/>
            <w:vAlign w:val="center"/>
          </w:tcPr>
          <w:p w14:paraId="076D380A">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89" w:type="dxa"/>
            <w:noWrap w:val="0"/>
            <w:vAlign w:val="center"/>
          </w:tcPr>
          <w:p w14:paraId="31E08EF4">
            <w:pPr>
              <w:tabs>
                <w:tab w:val="left" w:pos="2142"/>
              </w:tabs>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000000"/>
                <w:kern w:val="0"/>
                <w:sz w:val="21"/>
                <w:szCs w:val="21"/>
              </w:rPr>
              <w:t>备品备件承诺</w:t>
            </w:r>
          </w:p>
        </w:tc>
        <w:tc>
          <w:tcPr>
            <w:tcW w:w="6229" w:type="dxa"/>
            <w:noWrap w:val="0"/>
            <w:vAlign w:val="center"/>
          </w:tcPr>
          <w:p w14:paraId="243DDD52">
            <w:pPr>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根据投标人针对本项目提供的相应备品备件</w:t>
            </w:r>
            <w:r>
              <w:rPr>
                <w:rFonts w:hint="eastAsia" w:ascii="宋体" w:hAnsi="宋体" w:eastAsia="宋体" w:cs="宋体"/>
                <w:color w:val="000000"/>
                <w:kern w:val="0"/>
                <w:sz w:val="21"/>
                <w:szCs w:val="21"/>
                <w:lang w:val="en-US" w:eastAsia="zh-CN"/>
              </w:rPr>
              <w:t>清单</w:t>
            </w:r>
            <w:r>
              <w:rPr>
                <w:rFonts w:hint="eastAsia" w:ascii="宋体" w:hAnsi="宋体" w:eastAsia="宋体" w:cs="宋体"/>
                <w:color w:val="000000"/>
                <w:kern w:val="0"/>
                <w:sz w:val="21"/>
                <w:szCs w:val="21"/>
              </w:rPr>
              <w:t>情况比较打分。</w:t>
            </w:r>
          </w:p>
          <w:p w14:paraId="53CC42B2">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备品备件齐全价格比市场优惠</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059D7C7F">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备品备件齐全价格与市场同等</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14:paraId="17AA1AA6">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备品备件</w:t>
            </w:r>
            <w:r>
              <w:rPr>
                <w:rFonts w:hint="eastAsia" w:ascii="宋体" w:hAnsi="宋体" w:eastAsia="宋体" w:cs="宋体"/>
                <w:color w:val="000000"/>
                <w:sz w:val="21"/>
                <w:szCs w:val="21"/>
              </w:rPr>
              <w:t>有欠缺</w:t>
            </w:r>
            <w:r>
              <w:rPr>
                <w:rFonts w:hint="eastAsia" w:ascii="宋体" w:hAnsi="宋体" w:eastAsia="宋体" w:cs="宋体"/>
                <w:color w:val="000000"/>
                <w:sz w:val="21"/>
                <w:szCs w:val="21"/>
                <w:lang w:val="en-US" w:eastAsia="zh-CN"/>
              </w:rPr>
              <w:t>价格高于市场</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14:paraId="7BB3070F">
            <w:pPr>
              <w:tabs>
                <w:tab w:val="left" w:pos="2142"/>
              </w:tabs>
              <w:autoSpaceDE w:val="0"/>
              <w:autoSpaceDN w:val="0"/>
              <w:adjustRightInd w:val="0"/>
              <w:spacing w:line="360" w:lineRule="auto"/>
              <w:rPr>
                <w:rFonts w:hint="eastAsia" w:ascii="宋体" w:hAnsi="宋体" w:eastAsia="宋体" w:cs="宋体"/>
                <w:color w:val="auto"/>
                <w:kern w:val="1"/>
                <w:sz w:val="21"/>
                <w:szCs w:val="21"/>
              </w:rPr>
            </w:pPr>
            <w:r>
              <w:rPr>
                <w:rFonts w:hint="eastAsia" w:ascii="宋体" w:hAnsi="宋体" w:eastAsia="宋体" w:cs="宋体"/>
                <w:color w:val="000000"/>
                <w:sz w:val="21"/>
                <w:szCs w:val="21"/>
                <w:lang w:eastAsia="zh-CN"/>
              </w:rPr>
              <w:t>未</w:t>
            </w:r>
            <w:r>
              <w:rPr>
                <w:rFonts w:hint="eastAsia" w:ascii="宋体" w:hAnsi="宋体" w:eastAsia="宋体" w:cs="宋体"/>
                <w:color w:val="000000"/>
                <w:sz w:val="21"/>
                <w:szCs w:val="21"/>
              </w:rPr>
              <w:t>提供的不得分。</w:t>
            </w:r>
          </w:p>
        </w:tc>
        <w:tc>
          <w:tcPr>
            <w:tcW w:w="900" w:type="dxa"/>
            <w:noWrap w:val="0"/>
            <w:vAlign w:val="center"/>
          </w:tcPr>
          <w:p w14:paraId="58293B7A">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5176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0" w:type="dxa"/>
            <w:noWrap w:val="0"/>
            <w:vAlign w:val="center"/>
          </w:tcPr>
          <w:p w14:paraId="596205B8">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89" w:type="dxa"/>
            <w:noWrap w:val="0"/>
            <w:vAlign w:val="center"/>
          </w:tcPr>
          <w:p w14:paraId="798F1BE6">
            <w:pPr>
              <w:tabs>
                <w:tab w:val="left" w:pos="2142"/>
              </w:tabs>
              <w:autoSpaceDE w:val="0"/>
              <w:autoSpaceDN w:val="0"/>
              <w:adjustRightInd w:val="0"/>
              <w:spacing w:line="360" w:lineRule="auto"/>
              <w:jc w:val="center"/>
              <w:rPr>
                <w:rFonts w:hint="default" w:ascii="宋体" w:hAnsi="宋体" w:eastAsia="宋体" w:cs="宋体"/>
                <w:sz w:val="21"/>
                <w:szCs w:val="21"/>
                <w:lang w:val="en-US" w:eastAsia="zh-CN"/>
              </w:rPr>
            </w:pPr>
            <w:r>
              <w:rPr>
                <w:rFonts w:hint="eastAsia" w:ascii="宋体" w:hAnsi="宋体" w:eastAsia="宋体" w:cs="宋体"/>
                <w:b/>
                <w:bCs/>
                <w:sz w:val="21"/>
                <w:szCs w:val="21"/>
                <w:lang w:eastAsia="zh-CN"/>
              </w:rPr>
              <w:t>质保</w:t>
            </w:r>
            <w:r>
              <w:rPr>
                <w:rFonts w:hint="eastAsia" w:ascii="宋体" w:hAnsi="宋体" w:eastAsia="宋体" w:cs="宋体"/>
                <w:b/>
                <w:bCs/>
                <w:sz w:val="21"/>
                <w:szCs w:val="21"/>
                <w:lang w:val="en-US" w:eastAsia="zh-CN"/>
              </w:rPr>
              <w:t>服务</w:t>
            </w:r>
          </w:p>
        </w:tc>
        <w:tc>
          <w:tcPr>
            <w:tcW w:w="6229" w:type="dxa"/>
            <w:noWrap w:val="0"/>
            <w:vAlign w:val="center"/>
          </w:tcPr>
          <w:p w14:paraId="704B536E">
            <w:pPr>
              <w:keepNext w:val="0"/>
              <w:keepLines w:val="0"/>
              <w:widowControl/>
              <w:suppressLineNumbers w:val="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根据本项目的供货计划、运输能力保证；</w:t>
            </w:r>
            <w:r>
              <w:rPr>
                <w:rFonts w:hint="eastAsia" w:ascii="宋体" w:hAnsi="宋体" w:eastAsia="宋体" w:cs="宋体"/>
                <w:color w:val="000000" w:themeColor="text1"/>
                <w:sz w:val="21"/>
                <w:szCs w:val="21"/>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质量保证承诺、退换货处理时间和承诺、质量保证期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明确提供全流程技术支持（如系统兼容性适配、数据接口定制开发、对接测试验证能力等）进行</w:t>
            </w:r>
            <w:r>
              <w:rPr>
                <w:rFonts w:hint="eastAsia" w:ascii="宋体" w:hAnsi="宋体" w:eastAsia="宋体" w:cs="宋体"/>
                <w:color w:val="000000" w:themeColor="text1"/>
                <w:kern w:val="0"/>
                <w:sz w:val="21"/>
                <w:szCs w:val="21"/>
                <w14:textFill>
                  <w14:solidFill>
                    <w14:schemeClr w14:val="tx1"/>
                  </w14:solidFill>
                </w14:textFill>
              </w:rPr>
              <w:t>比较打分</w:t>
            </w:r>
          </w:p>
          <w:p w14:paraId="49F367DC">
            <w:pPr>
              <w:tabs>
                <w:tab w:val="left" w:pos="2142"/>
              </w:tabs>
              <w:autoSpaceDE w:val="0"/>
              <w:autoSpaceDN w:val="0"/>
              <w:adjustRightInd w:val="0"/>
              <w:spacing w:line="360" w:lineRule="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质保服务完善且优于其他厂家的得5分；</w:t>
            </w:r>
          </w:p>
          <w:p w14:paraId="761D4EAD">
            <w:pPr>
              <w:tabs>
                <w:tab w:val="left" w:pos="2142"/>
              </w:tabs>
              <w:autoSpaceDE w:val="0"/>
              <w:autoSpaceDN w:val="0"/>
              <w:adjustRightInd w:val="0"/>
              <w:spacing w:line="360" w:lineRule="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质保服务与其他厂家同等的得3分；</w:t>
            </w:r>
          </w:p>
          <w:p w14:paraId="0135024F">
            <w:pPr>
              <w:tabs>
                <w:tab w:val="left" w:pos="2142"/>
              </w:tabs>
              <w:autoSpaceDE w:val="0"/>
              <w:autoSpaceDN w:val="0"/>
              <w:adjustRightInd w:val="0"/>
              <w:spacing w:line="360" w:lineRule="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质保服务有所欠缺的的得1分；</w:t>
            </w:r>
          </w:p>
          <w:p w14:paraId="44DFA406">
            <w:pPr>
              <w:tabs>
                <w:tab w:val="left" w:pos="2142"/>
              </w:tabs>
              <w:autoSpaceDE w:val="0"/>
              <w:autoSpaceDN w:val="0"/>
              <w:adjustRightInd w:val="0"/>
              <w:spacing w:line="360" w:lineRule="auto"/>
              <w:rPr>
                <w:rFonts w:hint="default" w:ascii="宋体" w:hAnsi="宋体" w:eastAsia="宋体" w:cs="宋体"/>
                <w:color w:val="FF0000"/>
                <w:kern w:val="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未提供不得分。</w:t>
            </w:r>
          </w:p>
        </w:tc>
        <w:tc>
          <w:tcPr>
            <w:tcW w:w="900" w:type="dxa"/>
            <w:noWrap w:val="0"/>
            <w:vAlign w:val="center"/>
          </w:tcPr>
          <w:p w14:paraId="6D207D75">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14:paraId="43E0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0" w:type="dxa"/>
            <w:noWrap w:val="0"/>
            <w:vAlign w:val="center"/>
          </w:tcPr>
          <w:p w14:paraId="7B5CED8A">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89" w:type="dxa"/>
            <w:noWrap w:val="0"/>
            <w:vAlign w:val="center"/>
          </w:tcPr>
          <w:p w14:paraId="799885D9">
            <w:pPr>
              <w:tabs>
                <w:tab w:val="left" w:pos="2142"/>
              </w:tabs>
              <w:autoSpaceDE w:val="0"/>
              <w:autoSpaceDN w:val="0"/>
              <w:adjustRightIn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增值服务</w:t>
            </w:r>
          </w:p>
        </w:tc>
        <w:tc>
          <w:tcPr>
            <w:tcW w:w="6229" w:type="dxa"/>
            <w:noWrap w:val="0"/>
            <w:vAlign w:val="center"/>
          </w:tcPr>
          <w:p w14:paraId="301D44CC">
            <w:pPr>
              <w:tabs>
                <w:tab w:val="left" w:pos="2142"/>
              </w:tabs>
              <w:autoSpaceDE w:val="0"/>
              <w:autoSpaceDN w:val="0"/>
              <w:adjustRightInd w:val="0"/>
              <w:spacing w:line="360" w:lineRule="auto"/>
              <w:rPr>
                <w:rFonts w:hint="eastAsia" w:ascii="宋体" w:hAnsi="宋体" w:eastAsia="宋体" w:cs="宋体"/>
                <w:bCs w:val="0"/>
                <w:color w:val="000000"/>
                <w:sz w:val="21"/>
                <w:szCs w:val="21"/>
              </w:rPr>
            </w:pPr>
            <w:r>
              <w:rPr>
                <w:rFonts w:hint="eastAsia" w:ascii="宋体" w:hAnsi="宋体" w:eastAsia="宋体" w:cs="宋体"/>
                <w:sz w:val="21"/>
                <w:szCs w:val="21"/>
              </w:rPr>
              <w:t>根据投标人增值服务方案是否合理可行、是否有针对性进行评议：方案合理可行、针对性强的得3分，方案较合理可行、针对性较强的得2分，方案不合理不可行、无针对性的得1分,未提供方案的不得分。</w:t>
            </w:r>
          </w:p>
        </w:tc>
        <w:tc>
          <w:tcPr>
            <w:tcW w:w="900" w:type="dxa"/>
            <w:noWrap w:val="0"/>
            <w:vAlign w:val="center"/>
          </w:tcPr>
          <w:p w14:paraId="42935AB6">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r>
    </w:tbl>
    <w:p w14:paraId="313645D6">
      <w:pPr>
        <w:pStyle w:val="7"/>
        <w:adjustRightInd w:val="0"/>
        <w:snapToGrid w:val="0"/>
        <w:spacing w:before="0" w:beforeAutospacing="0" w:after="0" w:afterAutospacing="0" w:line="360" w:lineRule="auto"/>
        <w:jc w:val="both"/>
        <w:rPr>
          <w:rFonts w:hint="eastAsia" w:ascii="宋体" w:hAnsi="宋体" w:eastAsia="宋体" w:cs="宋体"/>
          <w:b/>
          <w:bCs/>
          <w:sz w:val="21"/>
          <w:szCs w:val="21"/>
          <w:shd w:val="clear" w:color="auto" w:fill="FFFFFF"/>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w:t>
      </w:r>
      <w:r>
        <w:rPr>
          <w:rFonts w:hint="eastAsia" w:ascii="宋体" w:hAnsi="宋体" w:eastAsia="宋体" w:cs="宋体"/>
          <w:b/>
          <w:bCs/>
          <w:sz w:val="21"/>
          <w:szCs w:val="21"/>
          <w:shd w:val="clear" w:color="auto" w:fill="FFFFFF"/>
        </w:rPr>
        <w:t>报价说明：</w:t>
      </w:r>
    </w:p>
    <w:p w14:paraId="7E503BEF">
      <w:pPr>
        <w:spacing w:line="360" w:lineRule="auto"/>
        <w:ind w:firstLine="42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投标报价</w:t>
      </w:r>
      <w:r>
        <w:rPr>
          <w:rFonts w:hint="eastAsia" w:ascii="宋体" w:hAnsi="宋体" w:eastAsia="宋体" w:cs="宋体"/>
          <w:sz w:val="21"/>
          <w:szCs w:val="21"/>
        </w:rPr>
        <w:t>按附件</w:t>
      </w:r>
      <w:r>
        <w:rPr>
          <w:rFonts w:hint="eastAsia" w:ascii="宋体" w:hAnsi="宋体" w:eastAsia="宋体" w:cs="宋体"/>
          <w:sz w:val="21"/>
          <w:szCs w:val="21"/>
          <w:lang w:val="en-US" w:eastAsia="zh-CN"/>
        </w:rPr>
        <w:t>3</w:t>
      </w:r>
      <w:r>
        <w:rPr>
          <w:rFonts w:hint="eastAsia" w:ascii="宋体" w:hAnsi="宋体" w:eastAsia="宋体" w:cs="宋体"/>
          <w:sz w:val="21"/>
          <w:szCs w:val="21"/>
        </w:rPr>
        <w:t>格式的《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14:paraId="51B40253">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、投标报价不得高于采购控制单价，否则视为废标。</w:t>
      </w:r>
    </w:p>
    <w:p w14:paraId="1FE5DD11">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3、投标人符合规定的小微企业报价给予10%的扣除，用扣除后的价格参加评审：中小企业须提供《中小企业声明函》，附在资格证明文件内，否则不享受预留份额政策；</w:t>
      </w:r>
    </w:p>
    <w:p w14:paraId="6AAE8FB9">
      <w:pPr>
        <w:spacing w:line="360" w:lineRule="auto"/>
        <w:ind w:firstLine="420"/>
        <w:rPr>
          <w:rFonts w:hint="default" w:ascii="宋体" w:hAnsi="宋体" w:eastAsia="宋体" w:cs="宋体"/>
          <w:sz w:val="21"/>
          <w:szCs w:val="21"/>
          <w:lang w:val="en-US" w:eastAsia="zh-CN"/>
        </w:rPr>
      </w:pPr>
    </w:p>
    <w:p w14:paraId="131860DA">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4、报价文件单独密封包装，不得跟其它投标内容混编在一起；否则将导致投标无效。</w:t>
      </w:r>
    </w:p>
    <w:p w14:paraId="75271D2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val="0"/>
          <w:i w:val="0"/>
          <w:iCs w:val="0"/>
          <w:caps w:val="0"/>
          <w:color w:val="auto"/>
          <w:spacing w:val="0"/>
          <w:sz w:val="21"/>
          <w:szCs w:val="21"/>
        </w:rPr>
        <w:t>本项目</w:t>
      </w:r>
      <w:r>
        <w:rPr>
          <w:rFonts w:hint="eastAsia" w:ascii="宋体" w:hAnsi="宋体" w:eastAsia="宋体" w:cs="宋体"/>
          <w:b w:val="0"/>
          <w:bCs w:val="0"/>
          <w:i w:val="0"/>
          <w:iCs w:val="0"/>
          <w:caps w:val="0"/>
          <w:color w:val="auto"/>
          <w:spacing w:val="0"/>
          <w:sz w:val="21"/>
          <w:szCs w:val="21"/>
          <w:lang w:eastAsia="zh-CN"/>
        </w:rPr>
        <w:t>采用</w:t>
      </w:r>
      <w:r>
        <w:rPr>
          <w:rFonts w:hint="eastAsia" w:ascii="宋体" w:hAnsi="宋体" w:eastAsia="宋体" w:cs="宋体"/>
          <w:b w:val="0"/>
          <w:bCs w:val="0"/>
          <w:i w:val="0"/>
          <w:iCs w:val="0"/>
          <w:caps w:val="0"/>
          <w:color w:val="auto"/>
          <w:spacing w:val="0"/>
          <w:sz w:val="21"/>
          <w:szCs w:val="21"/>
        </w:rPr>
        <w:t>二次报价</w:t>
      </w:r>
      <w:r>
        <w:rPr>
          <w:rFonts w:hint="eastAsia" w:ascii="宋体" w:hAnsi="宋体" w:eastAsia="宋体" w:cs="宋体"/>
          <w:b w:val="0"/>
          <w:bCs w:val="0"/>
          <w:i w:val="0"/>
          <w:iCs w:val="0"/>
          <w:caps w:val="0"/>
          <w:color w:val="auto"/>
          <w:spacing w:val="0"/>
          <w:sz w:val="21"/>
          <w:szCs w:val="21"/>
          <w:lang w:eastAsia="zh-CN"/>
        </w:rPr>
        <w:t>方式。详见附件</w:t>
      </w:r>
      <w:r>
        <w:rPr>
          <w:rFonts w:hint="eastAsia" w:ascii="宋体" w:hAnsi="宋体" w:eastAsia="宋体" w:cs="宋体"/>
          <w:b w:val="0"/>
          <w:bCs w:val="0"/>
          <w:i w:val="0"/>
          <w:iCs w:val="0"/>
          <w:caps w:val="0"/>
          <w:color w:val="auto"/>
          <w:spacing w:val="0"/>
          <w:sz w:val="21"/>
          <w:szCs w:val="21"/>
          <w:lang w:val="en-US" w:eastAsia="zh-CN"/>
        </w:rPr>
        <w:t>4格式《</w:t>
      </w:r>
      <w:r>
        <w:rPr>
          <w:rFonts w:hint="eastAsia" w:ascii="宋体" w:hAnsi="宋体" w:eastAsia="宋体" w:cs="宋体"/>
          <w:b w:val="0"/>
          <w:bCs w:val="0"/>
          <w:color w:val="auto"/>
          <w:sz w:val="21"/>
          <w:szCs w:val="21"/>
        </w:rPr>
        <w:t>最终报价及承诺一览表</w:t>
      </w:r>
      <w:r>
        <w:rPr>
          <w:rFonts w:hint="eastAsia" w:ascii="宋体" w:hAnsi="宋体" w:eastAsia="宋体" w:cs="宋体"/>
          <w:b w:val="0"/>
          <w:bCs w:val="0"/>
          <w:i w:val="0"/>
          <w:iCs w:val="0"/>
          <w:caps w:val="0"/>
          <w:color w:val="auto"/>
          <w:spacing w:val="0"/>
          <w:sz w:val="21"/>
          <w:szCs w:val="21"/>
          <w:lang w:val="en-US" w:eastAsia="zh-CN"/>
        </w:rPr>
        <w:t>》。</w:t>
      </w:r>
    </w:p>
    <w:p w14:paraId="6EC7C322">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6、</w:t>
      </w:r>
      <w:r>
        <w:rPr>
          <w:rFonts w:hint="eastAsia" w:ascii="宋体" w:hAnsi="宋体" w:eastAsia="宋体" w:cs="宋体"/>
          <w:sz w:val="21"/>
          <w:szCs w:val="21"/>
        </w:rPr>
        <w:t>投标文件只允许有一个报价，有选择的或有条件的报价将不予接受。</w:t>
      </w:r>
    </w:p>
    <w:p w14:paraId="14389839">
      <w:pPr>
        <w:pStyle w:val="7"/>
        <w:adjustRightInd w:val="0"/>
        <w:snapToGrid w:val="0"/>
        <w:spacing w:before="0" w:beforeAutospacing="0" w:after="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w:t>
      </w:r>
      <w:r>
        <w:rPr>
          <w:rFonts w:hint="eastAsia" w:ascii="宋体" w:hAnsi="宋体" w:eastAsia="宋体" w:cs="宋体"/>
          <w:sz w:val="21"/>
          <w:szCs w:val="21"/>
          <w:u w:val="none"/>
        </w:rPr>
        <w:t>包括</w:t>
      </w:r>
      <w:r>
        <w:rPr>
          <w:rFonts w:hint="eastAsia" w:ascii="宋体" w:hAnsi="宋体" w:eastAsia="宋体" w:cs="宋体"/>
          <w:sz w:val="21"/>
          <w:szCs w:val="21"/>
          <w:u w:val="none"/>
          <w:lang w:val="en-US" w:eastAsia="zh-CN"/>
        </w:rPr>
        <w:t>货物费、检测费、</w:t>
      </w:r>
      <w:r>
        <w:rPr>
          <w:rFonts w:hint="eastAsia" w:ascii="宋体" w:hAnsi="宋体" w:eastAsia="宋体" w:cs="宋体"/>
          <w:sz w:val="21"/>
          <w:szCs w:val="21"/>
          <w:u w:val="none"/>
        </w:rPr>
        <w:t>工人工资（人工费、劳工意外保险、工伤、医疗、失业、养老保险等）、</w:t>
      </w:r>
      <w:r>
        <w:rPr>
          <w:rFonts w:hint="eastAsia" w:ascii="宋体" w:hAnsi="宋体" w:eastAsia="宋体" w:cs="宋体"/>
          <w:sz w:val="21"/>
          <w:szCs w:val="21"/>
          <w:u w:val="none"/>
          <w:lang w:val="en-US" w:eastAsia="zh-CN"/>
        </w:rPr>
        <w:t>培训费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安全措施保护费、交通运输费、管理费、保险、利润、</w:t>
      </w:r>
      <w:r>
        <w:rPr>
          <w:rFonts w:hint="eastAsia" w:ascii="宋体" w:hAnsi="宋体" w:eastAsia="宋体" w:cs="宋体"/>
          <w:sz w:val="21"/>
          <w:szCs w:val="21"/>
          <w:u w:val="none"/>
          <w:lang w:val="en-US" w:eastAsia="zh-CN"/>
        </w:rPr>
        <w:t>售后服务及质保费、</w:t>
      </w:r>
      <w:r>
        <w:rPr>
          <w:rFonts w:hint="eastAsia" w:ascii="宋体" w:hAnsi="宋体" w:eastAsia="宋体" w:cs="宋体"/>
          <w:sz w:val="21"/>
          <w:szCs w:val="21"/>
          <w:u w:val="none"/>
        </w:rPr>
        <w:t>税金等一切与</w:t>
      </w:r>
      <w:r>
        <w:rPr>
          <w:rFonts w:hint="eastAsia" w:ascii="宋体" w:hAnsi="宋体" w:eastAsia="宋体" w:cs="宋体"/>
          <w:sz w:val="21"/>
          <w:szCs w:val="21"/>
          <w:u w:val="none"/>
          <w:lang w:eastAsia="zh-CN"/>
        </w:rPr>
        <w:t>本项目</w:t>
      </w:r>
      <w:r>
        <w:rPr>
          <w:rFonts w:hint="eastAsia" w:ascii="宋体" w:hAnsi="宋体" w:eastAsia="宋体" w:cs="宋体"/>
          <w:sz w:val="21"/>
          <w:szCs w:val="21"/>
          <w:u w:val="none"/>
        </w:rPr>
        <w:t>相关的所有费用。</w:t>
      </w:r>
    </w:p>
    <w:p w14:paraId="0E17AFCF">
      <w:pPr>
        <w:spacing w:line="24" w:lineRule="atLeast"/>
        <w:rPr>
          <w:rFonts w:hint="eastAsia" w:ascii="宋体" w:hAnsi="宋体" w:eastAsia="宋体" w:cs="宋体"/>
          <w:b/>
          <w:bCs/>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14:paraId="32C82B46">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14:paraId="1890D2D8">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14:paraId="310AD754">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w:t>
      </w:r>
      <w:r>
        <w:rPr>
          <w:rFonts w:hint="eastAsia" w:ascii="宋体" w:hAnsi="宋体" w:eastAsia="宋体" w:cs="宋体"/>
          <w:color w:val="auto"/>
          <w:sz w:val="21"/>
          <w:szCs w:val="21"/>
        </w:rPr>
        <w:t>要求提供投标文件正本一份、副本二份</w:t>
      </w:r>
      <w:r>
        <w:rPr>
          <w:rFonts w:hint="eastAsia" w:ascii="宋体" w:hAnsi="宋体" w:eastAsia="宋体" w:cs="宋体"/>
          <w:color w:val="auto"/>
          <w:sz w:val="21"/>
          <w:szCs w:val="21"/>
          <w:lang w:eastAsia="zh-CN"/>
        </w:rPr>
        <w:t>和</w:t>
      </w:r>
      <w:r>
        <w:rPr>
          <w:rFonts w:hint="eastAsia" w:ascii="宋体" w:hAnsi="宋体" w:eastAsia="宋体" w:cs="宋体"/>
          <w:b/>
          <w:bCs/>
          <w:color w:val="auto"/>
          <w:sz w:val="21"/>
          <w:szCs w:val="21"/>
          <w:lang w:eastAsia="zh-CN"/>
        </w:rPr>
        <w:t>加盖公章的电子版一份（正本扫描件）</w:t>
      </w:r>
      <w:r>
        <w:rPr>
          <w:rFonts w:hint="eastAsia" w:ascii="宋体" w:hAnsi="宋体" w:eastAsia="宋体" w:cs="宋体"/>
          <w:b w:val="0"/>
          <w:bCs w:val="0"/>
          <w:sz w:val="21"/>
          <w:szCs w:val="21"/>
        </w:rPr>
        <w:t>，报价文件一份（单独包装密封，不得跟其它投标内容混编在一起，否则将导致投标无效）</w:t>
      </w:r>
      <w:r>
        <w:rPr>
          <w:rFonts w:hint="eastAsia" w:ascii="宋体" w:hAnsi="宋体" w:eastAsia="宋体" w:cs="宋体"/>
          <w:b w:val="0"/>
          <w:bCs w:val="0"/>
          <w:sz w:val="21"/>
          <w:szCs w:val="21"/>
          <w:lang w:eastAsia="zh-CN"/>
        </w:rPr>
        <w:t>，</w:t>
      </w:r>
      <w:r>
        <w:rPr>
          <w:rFonts w:hint="eastAsia" w:ascii="宋体" w:hAnsi="宋体" w:eastAsia="宋体" w:cs="宋体"/>
          <w:sz w:val="21"/>
          <w:szCs w:val="21"/>
        </w:rPr>
        <w:t>所有资料均需加盖投标人鲜章。</w:t>
      </w:r>
    </w:p>
    <w:p w14:paraId="10C3B206">
      <w:pPr>
        <w:spacing w:line="360" w:lineRule="auto"/>
        <w:ind w:firstLine="42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、标有“▲”系指“重要性要求”条款，对这些条款的任何负偏离都将导致评标得分大分值扣减。</w:t>
      </w:r>
    </w:p>
    <w:p w14:paraId="4E489370">
      <w:pPr>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、标有“★”系指实质性要求条款；主要技术指标、功能发生实质性偏离的，可能</w:t>
      </w:r>
      <w:r>
        <w:rPr>
          <w:rFonts w:hint="eastAsia" w:ascii="宋体" w:hAnsi="宋体" w:eastAsia="宋体" w:cs="宋体"/>
          <w:b/>
          <w:bCs/>
          <w:spacing w:val="-4"/>
          <w:sz w:val="21"/>
          <w:szCs w:val="21"/>
        </w:rPr>
        <w:t>将被视为无效投标。</w:t>
      </w:r>
    </w:p>
    <w:p w14:paraId="00A1AAA6">
      <w:pPr>
        <w:spacing w:line="360" w:lineRule="auto"/>
        <w:ind w:firstLine="42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14:paraId="773EFDDC">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lang w:val="en-US" w:eastAsia="zh-CN"/>
        </w:rPr>
        <w:t>本着体现公平、公正、诚信原则，投标人对投标文件真实性负主体责任，在参加采购项目投标活动中，需签订《诚信投标承诺书》详见附件5。</w:t>
      </w:r>
    </w:p>
    <w:p w14:paraId="0100BCC8">
      <w:pPr>
        <w:spacing w:line="360" w:lineRule="auto"/>
        <w:ind w:firstLine="420" w:firstLineChars="200"/>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14:paraId="648E0203">
      <w:pPr>
        <w:spacing w:line="360" w:lineRule="auto"/>
        <w:rPr>
          <w:rFonts w:hint="eastAsia" w:ascii="宋体" w:hAnsi="宋体" w:eastAsia="宋体" w:cs="宋体"/>
          <w:b/>
          <w:color w:val="auto"/>
          <w:kern w:val="10"/>
          <w:sz w:val="21"/>
          <w:szCs w:val="21"/>
          <w:lang w:eastAsia="zh-CN"/>
        </w:rPr>
      </w:pPr>
    </w:p>
    <w:p w14:paraId="46AA7C3B">
      <w:pPr>
        <w:spacing w:line="360" w:lineRule="auto"/>
        <w:rPr>
          <w:rFonts w:hint="eastAsia" w:ascii="宋体" w:hAnsi="宋体" w:eastAsia="宋体" w:cs="宋体"/>
          <w:b/>
          <w:color w:val="auto"/>
          <w:kern w:val="10"/>
          <w:sz w:val="21"/>
          <w:szCs w:val="21"/>
          <w:lang w:eastAsia="zh-CN"/>
        </w:rPr>
      </w:pPr>
    </w:p>
    <w:p w14:paraId="1811C738">
      <w:pPr>
        <w:pStyle w:val="13"/>
        <w:rPr>
          <w:rFonts w:hint="eastAsia" w:ascii="宋体" w:hAnsi="宋体" w:eastAsia="宋体" w:cs="宋体"/>
          <w:b/>
          <w:color w:val="auto"/>
          <w:kern w:val="10"/>
          <w:sz w:val="21"/>
          <w:szCs w:val="21"/>
          <w:lang w:eastAsia="zh-CN"/>
        </w:rPr>
      </w:pPr>
    </w:p>
    <w:p w14:paraId="76B84830">
      <w:pPr>
        <w:pStyle w:val="3"/>
        <w:rPr>
          <w:rFonts w:hint="eastAsia" w:ascii="宋体" w:hAnsi="宋体" w:eastAsia="宋体" w:cs="宋体"/>
          <w:b/>
          <w:color w:val="auto"/>
          <w:kern w:val="10"/>
          <w:sz w:val="21"/>
          <w:szCs w:val="21"/>
          <w:lang w:eastAsia="zh-CN"/>
        </w:rPr>
      </w:pPr>
    </w:p>
    <w:p w14:paraId="7D4D59AB">
      <w:pPr>
        <w:rPr>
          <w:rFonts w:hint="eastAsia" w:ascii="宋体" w:hAnsi="宋体" w:eastAsia="宋体" w:cs="宋体"/>
          <w:b/>
          <w:color w:val="auto"/>
          <w:kern w:val="10"/>
          <w:sz w:val="21"/>
          <w:szCs w:val="21"/>
          <w:lang w:eastAsia="zh-CN"/>
        </w:rPr>
      </w:pPr>
    </w:p>
    <w:p w14:paraId="062B63C1">
      <w:pPr>
        <w:spacing w:line="360" w:lineRule="auto"/>
        <w:rPr>
          <w:rFonts w:hint="eastAsia" w:ascii="宋体" w:hAnsi="宋体" w:eastAsia="宋体" w:cs="宋体"/>
          <w:b/>
          <w:color w:val="auto"/>
          <w:kern w:val="10"/>
          <w:sz w:val="21"/>
          <w:szCs w:val="21"/>
          <w:lang w:eastAsia="zh-CN"/>
        </w:rPr>
      </w:pPr>
    </w:p>
    <w:p w14:paraId="2CCC2307">
      <w:pPr>
        <w:spacing w:line="360" w:lineRule="auto"/>
        <w:rPr>
          <w:rFonts w:hint="eastAsia" w:ascii="宋体" w:hAnsi="宋体" w:eastAsia="宋体" w:cs="宋体"/>
          <w:b/>
          <w:color w:val="auto"/>
          <w:kern w:val="10"/>
          <w:sz w:val="21"/>
          <w:szCs w:val="21"/>
          <w:lang w:eastAsia="zh-CN"/>
        </w:rPr>
      </w:pPr>
    </w:p>
    <w:p w14:paraId="6B731EAE">
      <w:pPr>
        <w:spacing w:line="360" w:lineRule="auto"/>
        <w:rPr>
          <w:rFonts w:hint="eastAsia" w:ascii="宋体" w:hAnsi="宋体" w:eastAsia="宋体" w:cs="宋体"/>
          <w:b/>
          <w:color w:val="auto"/>
          <w:kern w:val="10"/>
          <w:sz w:val="21"/>
          <w:szCs w:val="21"/>
          <w:lang w:eastAsia="zh-CN"/>
        </w:rPr>
      </w:pPr>
    </w:p>
    <w:p w14:paraId="1C03A2BB">
      <w:pPr>
        <w:spacing w:line="360" w:lineRule="auto"/>
        <w:rPr>
          <w:rFonts w:hint="eastAsia" w:ascii="宋体" w:hAnsi="宋体" w:eastAsia="宋体" w:cs="宋体"/>
          <w:b/>
          <w:color w:val="auto"/>
          <w:kern w:val="10"/>
          <w:sz w:val="21"/>
          <w:szCs w:val="21"/>
          <w:lang w:val="en-US" w:eastAsia="zh-CN"/>
        </w:rPr>
      </w:pPr>
      <w:r>
        <w:rPr>
          <w:rFonts w:hint="eastAsia" w:ascii="宋体" w:hAnsi="宋体" w:eastAsia="宋体" w:cs="宋体"/>
          <w:b/>
          <w:color w:val="auto"/>
          <w:kern w:val="10"/>
          <w:sz w:val="21"/>
          <w:szCs w:val="21"/>
          <w:lang w:eastAsia="zh-CN"/>
        </w:rPr>
        <w:t>附件</w:t>
      </w:r>
      <w:r>
        <w:rPr>
          <w:rFonts w:hint="eastAsia" w:ascii="宋体" w:hAnsi="宋体" w:eastAsia="宋体" w:cs="宋体"/>
          <w:b/>
          <w:color w:val="auto"/>
          <w:kern w:val="10"/>
          <w:sz w:val="21"/>
          <w:szCs w:val="21"/>
          <w:lang w:val="en-US" w:eastAsia="zh-CN"/>
        </w:rPr>
        <w:t>1：</w:t>
      </w:r>
    </w:p>
    <w:p w14:paraId="47D2D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center"/>
        <w:rPr>
          <w:rFonts w:hint="eastAsia" w:ascii="宋体" w:hAnsi="宋体" w:eastAsia="宋体" w:cs="宋体"/>
          <w:i w:val="0"/>
          <w:iCs w:val="0"/>
          <w:caps w:val="0"/>
          <w:color w:val="auto"/>
          <w:spacing w:val="0"/>
          <w:sz w:val="21"/>
          <w:szCs w:val="21"/>
        </w:rPr>
      </w:pPr>
      <w:r>
        <w:rPr>
          <w:rStyle w:val="11"/>
          <w:rFonts w:hint="eastAsia" w:ascii="宋体" w:hAnsi="宋体" w:eastAsia="宋体" w:cs="宋体"/>
          <w:i w:val="0"/>
          <w:iCs w:val="0"/>
          <w:caps w:val="0"/>
          <w:color w:val="auto"/>
          <w:spacing w:val="0"/>
          <w:kern w:val="0"/>
          <w:sz w:val="21"/>
          <w:szCs w:val="21"/>
          <w:lang w:val="en-US" w:eastAsia="zh-CN" w:bidi="ar"/>
        </w:rPr>
        <w:t>投 标 函</w:t>
      </w:r>
    </w:p>
    <w:p w14:paraId="49763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（采购人）            </w:t>
      </w:r>
      <w:r>
        <w:rPr>
          <w:rFonts w:hint="eastAsia" w:ascii="宋体" w:hAnsi="宋体" w:eastAsia="宋体" w:cs="宋体"/>
          <w:i w:val="0"/>
          <w:iCs w:val="0"/>
          <w:caps w:val="0"/>
          <w:color w:val="auto"/>
          <w:spacing w:val="0"/>
          <w:kern w:val="0"/>
          <w:sz w:val="21"/>
          <w:szCs w:val="21"/>
          <w:lang w:val="en-US" w:eastAsia="zh-CN" w:bidi="ar"/>
        </w:rPr>
        <w:t>：</w:t>
      </w:r>
    </w:p>
    <w:p w14:paraId="5B5E39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91" w:firstLine="404"/>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我方</w:t>
      </w:r>
      <w:r>
        <w:rPr>
          <w:rStyle w:val="11"/>
          <w:rFonts w:hint="eastAsia" w:ascii="宋体" w:hAnsi="宋体" w:eastAsia="宋体" w:cs="宋体"/>
          <w:i w:val="0"/>
          <w:iCs w:val="0"/>
          <w:caps w:val="0"/>
          <w:color w:val="auto"/>
          <w:spacing w:val="0"/>
          <w:sz w:val="21"/>
          <w:szCs w:val="21"/>
          <w:u w:val="single"/>
        </w:rPr>
        <w:t>（投标人名称）</w:t>
      </w:r>
      <w:r>
        <w:rPr>
          <w:rFonts w:hint="eastAsia" w:ascii="宋体" w:hAnsi="宋体" w:eastAsia="宋体" w:cs="宋体"/>
          <w:i w:val="0"/>
          <w:iCs w:val="0"/>
          <w:caps w:val="0"/>
          <w:color w:val="auto"/>
          <w:spacing w:val="0"/>
          <w:sz w:val="21"/>
          <w:szCs w:val="21"/>
        </w:rPr>
        <w:t>已详细审查了贵方采购编号为</w:t>
      </w:r>
      <w:r>
        <w:rPr>
          <w:rStyle w:val="11"/>
          <w:rFonts w:hint="eastAsia" w:ascii="宋体" w:hAnsi="宋体" w:eastAsia="宋体" w:cs="宋体"/>
          <w:i w:val="0"/>
          <w:iCs w:val="0"/>
          <w:caps w:val="0"/>
          <w:color w:val="auto"/>
          <w:spacing w:val="0"/>
          <w:sz w:val="21"/>
          <w:szCs w:val="21"/>
          <w:u w:val="single"/>
        </w:rPr>
        <w:t>（采购编号）</w:t>
      </w:r>
      <w:r>
        <w:rPr>
          <w:rFonts w:hint="eastAsia" w:ascii="宋体" w:hAnsi="宋体" w:eastAsia="宋体" w:cs="宋体"/>
          <w:i w:val="0"/>
          <w:iCs w:val="0"/>
          <w:caps w:val="0"/>
          <w:color w:val="auto"/>
          <w:spacing w:val="0"/>
          <w:sz w:val="21"/>
          <w:szCs w:val="21"/>
        </w:rPr>
        <w:t>的</w:t>
      </w:r>
      <w:r>
        <w:rPr>
          <w:rStyle w:val="11"/>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采购项目的响应文件及其相关补充文件</w:t>
      </w:r>
      <w:r>
        <w:rPr>
          <w:rStyle w:val="11"/>
          <w:rFonts w:hint="eastAsia" w:ascii="宋体" w:hAnsi="宋体" w:eastAsia="宋体" w:cs="宋体"/>
          <w:i w:val="0"/>
          <w:iCs w:val="0"/>
          <w:caps w:val="0"/>
          <w:color w:val="auto"/>
          <w:spacing w:val="0"/>
          <w:sz w:val="21"/>
          <w:szCs w:val="21"/>
        </w:rPr>
        <w:t>（若有）</w:t>
      </w:r>
      <w:r>
        <w:rPr>
          <w:rFonts w:hint="eastAsia" w:ascii="宋体" w:hAnsi="宋体" w:eastAsia="宋体" w:cs="宋体"/>
          <w:i w:val="0"/>
          <w:iCs w:val="0"/>
          <w:caps w:val="0"/>
          <w:color w:val="auto"/>
          <w:spacing w:val="0"/>
          <w:sz w:val="21"/>
          <w:szCs w:val="21"/>
        </w:rPr>
        <w:t>，并正式授权我公司的</w:t>
      </w:r>
      <w:r>
        <w:rPr>
          <w:rStyle w:val="11"/>
          <w:rFonts w:hint="eastAsia" w:ascii="宋体" w:hAnsi="宋体" w:eastAsia="宋体" w:cs="宋体"/>
          <w:i w:val="0"/>
          <w:iCs w:val="0"/>
          <w:caps w:val="0"/>
          <w:color w:val="auto"/>
          <w:spacing w:val="0"/>
          <w:sz w:val="21"/>
          <w:szCs w:val="21"/>
          <w:u w:val="single"/>
        </w:rPr>
        <w:t>（被</w:t>
      </w:r>
      <w:r>
        <w:rPr>
          <w:rStyle w:val="11"/>
          <w:rFonts w:hint="eastAsia" w:ascii="宋体" w:hAnsi="宋体" w:eastAsia="宋体" w:cs="宋体"/>
          <w:b/>
          <w:bCs w:val="0"/>
          <w:i w:val="0"/>
          <w:iCs w:val="0"/>
          <w:caps w:val="0"/>
          <w:color w:val="auto"/>
          <w:spacing w:val="0"/>
          <w:sz w:val="21"/>
          <w:szCs w:val="21"/>
          <w:u w:val="single"/>
        </w:rPr>
        <w:t>授权人姓名）  </w:t>
      </w:r>
      <w:r>
        <w:rPr>
          <w:rFonts w:hint="eastAsia" w:ascii="宋体" w:hAnsi="宋体" w:eastAsia="宋体" w:cs="宋体"/>
          <w:i w:val="0"/>
          <w:iCs w:val="0"/>
          <w:caps w:val="0"/>
          <w:color w:val="auto"/>
          <w:spacing w:val="0"/>
          <w:sz w:val="21"/>
          <w:szCs w:val="21"/>
        </w:rPr>
        <w:t>以本公司名义，全权代表我方自愿参加上述招标项目的投标，现就有关事项向采购</w:t>
      </w:r>
      <w:r>
        <w:rPr>
          <w:rFonts w:hint="eastAsia" w:ascii="宋体" w:hAnsi="宋体" w:eastAsia="宋体" w:cs="宋体"/>
          <w:i w:val="0"/>
          <w:iCs w:val="0"/>
          <w:caps w:val="0"/>
          <w:color w:val="auto"/>
          <w:spacing w:val="0"/>
          <w:sz w:val="21"/>
          <w:szCs w:val="21"/>
          <w:lang w:eastAsia="zh-CN"/>
        </w:rPr>
        <w:t>人</w:t>
      </w:r>
      <w:r>
        <w:rPr>
          <w:rFonts w:hint="eastAsia" w:ascii="宋体" w:hAnsi="宋体" w:eastAsia="宋体" w:cs="宋体"/>
          <w:i w:val="0"/>
          <w:iCs w:val="0"/>
          <w:caps w:val="0"/>
          <w:color w:val="auto"/>
          <w:spacing w:val="0"/>
          <w:sz w:val="21"/>
          <w:szCs w:val="21"/>
        </w:rPr>
        <w:t>郑重承诺如下：</w:t>
      </w:r>
    </w:p>
    <w:p w14:paraId="1DD71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1、我方已详细审查了采购需求的全部内容及其相关补充文件（若有），并完全清晰理解全部内容及相关的补充文件（若有），不存在任何误解之处，同意放弃提出异议和质疑的权利。</w:t>
      </w:r>
    </w:p>
    <w:p w14:paraId="55DF8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2、我方遵守《中华人民共和国政府采购法》及相关法律法规的规定。同意响应文件中所提到的无效标条款，并服从有关开标现场的会议纪律。否则，同意被废除投标资格。</w:t>
      </w:r>
    </w:p>
    <w:p w14:paraId="082C7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3、投标有效期为自开标之日起90天内，如在投标有效期内撤回投标，我方同意被废除投标资格。</w:t>
      </w:r>
    </w:p>
    <w:p w14:paraId="40FC3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4、我方承诺具备本项目履行合同所必需的设备和专业技术能力。</w:t>
      </w:r>
    </w:p>
    <w:p w14:paraId="78C51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14:paraId="03977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6、我方承诺完全响应采购需求要求。</w:t>
      </w:r>
    </w:p>
    <w:p w14:paraId="685628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p>
    <w:p w14:paraId="20AB0F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p>
    <w:p w14:paraId="261E5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地址：</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邮编：__________  电话：______________</w:t>
      </w:r>
    </w:p>
    <w:p w14:paraId="054A2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传真：______________  响应人代表姓名：___________  职务：_____________</w:t>
      </w:r>
    </w:p>
    <w:p w14:paraId="165A6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响应人名称：</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（加盖公章）  </w:t>
      </w:r>
    </w:p>
    <w:p w14:paraId="45511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法定代表人或授权委托人：</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（签字）</w:t>
      </w:r>
    </w:p>
    <w:p w14:paraId="2E9FF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日期：</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年</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月</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日</w:t>
      </w:r>
    </w:p>
    <w:p w14:paraId="7A314F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Style w:val="11"/>
          <w:rFonts w:hint="eastAsia" w:ascii="宋体" w:hAnsi="宋体" w:eastAsia="宋体" w:cs="宋体"/>
          <w:i w:val="0"/>
          <w:iCs w:val="0"/>
          <w:caps w:val="0"/>
          <w:color w:val="auto"/>
          <w:spacing w:val="20"/>
          <w:sz w:val="21"/>
          <w:szCs w:val="21"/>
        </w:rPr>
        <w:t> </w:t>
      </w:r>
    </w:p>
    <w:p w14:paraId="564194C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i w:val="0"/>
          <w:iCs w:val="0"/>
          <w:caps w:val="0"/>
          <w:color w:val="333333"/>
          <w:spacing w:val="20"/>
          <w:sz w:val="21"/>
          <w:szCs w:val="21"/>
        </w:rPr>
      </w:pPr>
      <w:r>
        <w:rPr>
          <w:rStyle w:val="11"/>
          <w:rFonts w:hint="eastAsia" w:ascii="宋体" w:hAnsi="宋体" w:eastAsia="宋体" w:cs="宋体"/>
          <w:i w:val="0"/>
          <w:iCs w:val="0"/>
          <w:caps w:val="0"/>
          <w:color w:val="333333"/>
          <w:spacing w:val="20"/>
          <w:sz w:val="21"/>
          <w:szCs w:val="21"/>
        </w:rPr>
        <w:t> </w:t>
      </w:r>
    </w:p>
    <w:p w14:paraId="7D4359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i w:val="0"/>
          <w:iCs w:val="0"/>
          <w:caps w:val="0"/>
          <w:color w:val="333333"/>
          <w:spacing w:val="20"/>
          <w:sz w:val="21"/>
          <w:szCs w:val="21"/>
        </w:rPr>
      </w:pPr>
    </w:p>
    <w:p w14:paraId="1EF0DC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i w:val="0"/>
          <w:iCs w:val="0"/>
          <w:caps w:val="0"/>
          <w:color w:val="auto"/>
          <w:spacing w:val="20"/>
          <w:sz w:val="21"/>
          <w:szCs w:val="21"/>
        </w:rPr>
      </w:pPr>
      <w:r>
        <w:rPr>
          <w:rStyle w:val="11"/>
          <w:rFonts w:hint="eastAsia" w:ascii="宋体" w:hAnsi="宋体" w:eastAsia="宋体" w:cs="宋体"/>
          <w:i w:val="0"/>
          <w:iCs w:val="0"/>
          <w:caps w:val="0"/>
          <w:color w:val="auto"/>
          <w:spacing w:val="20"/>
          <w:sz w:val="21"/>
          <w:szCs w:val="21"/>
          <w:lang w:eastAsia="zh-CN"/>
        </w:rPr>
        <w:t>附件</w:t>
      </w:r>
      <w:r>
        <w:rPr>
          <w:rStyle w:val="11"/>
          <w:rFonts w:hint="eastAsia" w:ascii="宋体" w:hAnsi="宋体" w:eastAsia="宋体" w:cs="宋体"/>
          <w:i w:val="0"/>
          <w:iCs w:val="0"/>
          <w:caps w:val="0"/>
          <w:color w:val="auto"/>
          <w:spacing w:val="20"/>
          <w:sz w:val="21"/>
          <w:szCs w:val="21"/>
          <w:lang w:val="en-US" w:eastAsia="zh-CN"/>
        </w:rPr>
        <w:t>2：</w:t>
      </w:r>
    </w:p>
    <w:p w14:paraId="12AFB95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11"/>
          <w:rFonts w:hint="eastAsia" w:ascii="宋体" w:hAnsi="宋体" w:eastAsia="宋体" w:cs="宋体"/>
          <w:i w:val="0"/>
          <w:iCs w:val="0"/>
          <w:caps w:val="0"/>
          <w:color w:val="auto"/>
          <w:spacing w:val="20"/>
          <w:sz w:val="21"/>
          <w:szCs w:val="21"/>
        </w:rPr>
      </w:pPr>
      <w:r>
        <w:rPr>
          <w:rStyle w:val="11"/>
          <w:rFonts w:hint="eastAsia" w:ascii="宋体" w:hAnsi="宋体" w:eastAsia="宋体" w:cs="宋体"/>
          <w:i w:val="0"/>
          <w:iCs w:val="0"/>
          <w:caps w:val="0"/>
          <w:color w:val="auto"/>
          <w:spacing w:val="20"/>
          <w:sz w:val="21"/>
          <w:szCs w:val="21"/>
        </w:rPr>
        <w:t>《法定代表人授权函》</w:t>
      </w:r>
    </w:p>
    <w:p w14:paraId="61022E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auto"/>
          <w:spacing w:val="0"/>
          <w:kern w:val="0"/>
          <w:sz w:val="21"/>
          <w:szCs w:val="21"/>
          <w:u w:val="single"/>
          <w:lang w:val="en-US" w:eastAsia="zh-CN" w:bidi="ar"/>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 xml:space="preserve">                      </w:t>
      </w:r>
    </w:p>
    <w:p w14:paraId="13F930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（姓名）系</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（响应人名称）的法定代表人，现授权委托本单位在职职工</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（姓名）(身份码号码：</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)以我方的名义参加</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项目的投标活动，并代表我方全权办理针对上述项目的投标、开标、评标、签约等具体事务和签署相关文件。</w:t>
      </w:r>
    </w:p>
    <w:p w14:paraId="54F07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我方对被授权人的签名负全部责任。</w:t>
      </w:r>
    </w:p>
    <w:p w14:paraId="478F7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在撤销授权的书面通知以前，本授权函一直有效。被授权人在授权函有效期内签署的所有文件不因授权的撤销而失效。</w:t>
      </w:r>
    </w:p>
    <w:p w14:paraId="20B51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被授权人无转委托权，特此委托。</w:t>
      </w:r>
    </w:p>
    <w:p w14:paraId="414CC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4"/>
          <w:kern w:val="0"/>
          <w:sz w:val="21"/>
          <w:szCs w:val="21"/>
          <w:lang w:val="en-US" w:eastAsia="zh-CN" w:bidi="ar"/>
        </w:rPr>
      </w:pPr>
    </w:p>
    <w:p w14:paraId="32850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被授权人签名：                    法定代表人签名：          </w:t>
      </w:r>
    </w:p>
    <w:p w14:paraId="783CF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4"/>
          <w:kern w:val="0"/>
          <w:sz w:val="21"/>
          <w:szCs w:val="21"/>
          <w:lang w:val="en-US" w:eastAsia="zh-CN" w:bidi="ar"/>
        </w:rPr>
        <w:t>被授权人联系电话：               法定代表人联系电话：</w:t>
      </w:r>
    </w:p>
    <w:p w14:paraId="08142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被授权人、法定代表人身份证复印件（正反双面）：</w:t>
      </w:r>
    </w:p>
    <w:tbl>
      <w:tblPr>
        <w:tblStyle w:val="9"/>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87"/>
      </w:tblGrid>
      <w:tr w14:paraId="20C962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14:paraId="3646F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14:paraId="54D4B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14:paraId="3A017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粘贴处</w:t>
            </w:r>
          </w:p>
        </w:tc>
      </w:tr>
    </w:tbl>
    <w:p w14:paraId="08B51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  </w:t>
      </w:r>
    </w:p>
    <w:p w14:paraId="28149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p>
    <w:p w14:paraId="5FF30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r>
        <w:rPr>
          <w:rFonts w:hint="eastAsia" w:ascii="宋体" w:hAnsi="宋体" w:eastAsia="宋体" w:cs="宋体"/>
          <w:i w:val="0"/>
          <w:iCs w:val="0"/>
          <w:caps w:val="0"/>
          <w:color w:val="auto"/>
          <w:spacing w:val="-4"/>
          <w:kern w:val="0"/>
          <w:sz w:val="21"/>
          <w:szCs w:val="21"/>
          <w:lang w:val="en-US" w:eastAsia="zh-CN" w:bidi="ar"/>
        </w:rPr>
        <w:t>响应人名称：</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（加盖公章）</w:t>
      </w:r>
    </w:p>
    <w:p w14:paraId="47247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日  期：</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年</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月</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日</w:t>
      </w:r>
    </w:p>
    <w:p w14:paraId="20E594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rPr>
      </w:pPr>
      <w:r>
        <w:rPr>
          <w:rStyle w:val="11"/>
          <w:rFonts w:hint="eastAsia" w:ascii="宋体" w:hAnsi="宋体" w:eastAsia="宋体" w:cs="宋体"/>
          <w:i w:val="0"/>
          <w:iCs w:val="0"/>
          <w:caps w:val="0"/>
          <w:color w:val="auto"/>
          <w:spacing w:val="0"/>
          <w:sz w:val="21"/>
          <w:szCs w:val="21"/>
          <w:vertAlign w:val="baseline"/>
        </w:rPr>
        <w:t>注：《法定代表人授权函》必须有法定代表人和响应人代表双方签字，否则将导致投标无效。</w:t>
      </w:r>
      <w:r>
        <w:rPr>
          <w:rStyle w:val="11"/>
          <w:rFonts w:hint="eastAsia" w:ascii="宋体" w:hAnsi="宋体" w:eastAsia="宋体" w:cs="宋体"/>
          <w:i w:val="0"/>
          <w:iCs w:val="0"/>
          <w:caps w:val="0"/>
          <w:color w:val="auto"/>
          <w:spacing w:val="20"/>
          <w:sz w:val="21"/>
          <w:szCs w:val="21"/>
        </w:rPr>
        <w:t> </w:t>
      </w:r>
    </w:p>
    <w:p w14:paraId="5195C592">
      <w:pPr>
        <w:spacing w:line="360" w:lineRule="auto"/>
        <w:rPr>
          <w:rFonts w:hint="eastAsia" w:ascii="宋体" w:hAnsi="宋体" w:eastAsia="宋体" w:cs="宋体"/>
          <w:b/>
          <w:sz w:val="21"/>
          <w:szCs w:val="21"/>
          <w:lang w:eastAsia="zh-CN"/>
        </w:rPr>
      </w:pPr>
    </w:p>
    <w:p w14:paraId="37F9447A">
      <w:pPr>
        <w:spacing w:line="360" w:lineRule="auto"/>
        <w:rPr>
          <w:rFonts w:hint="eastAsia" w:ascii="宋体" w:hAnsi="宋体" w:eastAsia="宋体" w:cs="宋体"/>
          <w:b/>
          <w:sz w:val="21"/>
          <w:szCs w:val="21"/>
          <w:lang w:eastAsia="zh-CN"/>
        </w:rPr>
      </w:pPr>
    </w:p>
    <w:p w14:paraId="38AB090F">
      <w:pPr>
        <w:spacing w:line="360" w:lineRule="auto"/>
        <w:rPr>
          <w:rFonts w:hint="eastAsia" w:ascii="宋体" w:hAnsi="宋体" w:eastAsia="宋体" w:cs="宋体"/>
          <w:b/>
          <w:sz w:val="21"/>
          <w:szCs w:val="21"/>
          <w:lang w:eastAsia="zh-CN"/>
        </w:rPr>
      </w:pPr>
    </w:p>
    <w:p w14:paraId="24ACCF30">
      <w:p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3</w:t>
      </w:r>
      <w:r>
        <w:rPr>
          <w:rFonts w:hint="eastAsia" w:ascii="宋体" w:hAnsi="宋体" w:eastAsia="宋体" w:cs="宋体"/>
          <w:b/>
          <w:sz w:val="21"/>
          <w:szCs w:val="21"/>
        </w:rPr>
        <w:t>、</w:t>
      </w:r>
    </w:p>
    <w:p w14:paraId="29994ABA">
      <w:pPr>
        <w:pStyle w:val="4"/>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投标报价一览表</w:t>
      </w:r>
    </w:p>
    <w:p w14:paraId="4C739B1F">
      <w:pPr>
        <w:pStyle w:val="5"/>
        <w:spacing w:line="360" w:lineRule="auto"/>
        <w:rPr>
          <w:rFonts w:hint="eastAsia" w:ascii="宋体" w:hAnsi="宋体" w:eastAsia="宋体" w:cs="宋体"/>
          <w:b/>
          <w:sz w:val="21"/>
          <w:szCs w:val="21"/>
          <w:lang w:eastAsia="zh-CN"/>
        </w:rPr>
      </w:pPr>
    </w:p>
    <w:p w14:paraId="66EE0534">
      <w:pPr>
        <w:pStyle w:val="5"/>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项目名称：舟山医院智慧食堂升级改造货物（打饭机、海鲜蒸柜、蔬菜保鲜柜、小锅灶）采购</w:t>
      </w:r>
    </w:p>
    <w:p w14:paraId="44197C4E">
      <w:pPr>
        <w:pStyle w:val="5"/>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项目编号：ZYCG-Q.W.X-2025-037</w:t>
      </w:r>
    </w:p>
    <w:p w14:paraId="08C0F594">
      <w:pPr>
        <w:pStyle w:val="5"/>
        <w:spacing w:line="360" w:lineRule="auto"/>
        <w:rPr>
          <w:rFonts w:hint="default" w:ascii="宋体" w:hAnsi="宋体" w:eastAsia="宋体" w:cs="宋体"/>
          <w:b/>
          <w:sz w:val="21"/>
          <w:szCs w:val="21"/>
          <w:lang w:val="en-US" w:eastAsia="zh-CN"/>
        </w:rPr>
      </w:pPr>
    </w:p>
    <w:tbl>
      <w:tblPr>
        <w:tblStyle w:val="9"/>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3"/>
        <w:gridCol w:w="1753"/>
        <w:gridCol w:w="1753"/>
        <w:gridCol w:w="1753"/>
        <w:gridCol w:w="1753"/>
        <w:gridCol w:w="1753"/>
      </w:tblGrid>
      <w:tr w14:paraId="3696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64" w:hRule="atLeast"/>
          <w:jc w:val="center"/>
        </w:trPr>
        <w:tc>
          <w:tcPr>
            <w:tcW w:w="1753" w:type="dxa"/>
            <w:tcBorders>
              <w:bottom w:val="single" w:color="auto" w:sz="4" w:space="0"/>
            </w:tcBorders>
            <w:noWrap w:val="0"/>
            <w:vAlign w:val="center"/>
          </w:tcPr>
          <w:p w14:paraId="6A7A0888">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753" w:type="dxa"/>
            <w:tcBorders>
              <w:bottom w:val="single" w:color="auto" w:sz="4" w:space="0"/>
            </w:tcBorders>
            <w:noWrap w:val="0"/>
            <w:vAlign w:val="center"/>
          </w:tcPr>
          <w:p w14:paraId="4F53AF76">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53" w:type="dxa"/>
            <w:tcBorders>
              <w:bottom w:val="single" w:color="auto" w:sz="4" w:space="0"/>
            </w:tcBorders>
            <w:noWrap w:val="0"/>
            <w:vAlign w:val="center"/>
          </w:tcPr>
          <w:p w14:paraId="46B6DABD">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753" w:type="dxa"/>
            <w:tcBorders>
              <w:bottom w:val="single" w:color="auto" w:sz="4" w:space="0"/>
            </w:tcBorders>
            <w:noWrap w:val="0"/>
            <w:vAlign w:val="center"/>
          </w:tcPr>
          <w:p w14:paraId="37FAD698">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753" w:type="dxa"/>
            <w:tcBorders>
              <w:bottom w:val="single" w:color="auto" w:sz="4" w:space="0"/>
            </w:tcBorders>
            <w:noWrap w:val="0"/>
            <w:vAlign w:val="center"/>
          </w:tcPr>
          <w:p w14:paraId="346ED97C">
            <w:pPr>
              <w:spacing w:before="240" w:after="240" w:line="360" w:lineRule="auto"/>
              <w:jc w:val="center"/>
              <w:rPr>
                <w:rFonts w:hint="eastAsia" w:ascii="宋体" w:hAnsi="宋体" w:eastAsia="宋体" w:cs="宋体"/>
                <w:b/>
                <w:bCs/>
                <w:sz w:val="21"/>
                <w:szCs w:val="21"/>
                <w:lang w:val="en-US" w:eastAsia="zh-CN"/>
              </w:rPr>
            </w:pPr>
          </w:p>
          <w:p w14:paraId="3F728D85">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w:t>
            </w:r>
          </w:p>
          <w:p w14:paraId="74FEE8DB">
            <w:pPr>
              <w:spacing w:before="240" w:after="240" w:line="360" w:lineRule="auto"/>
              <w:jc w:val="center"/>
              <w:rPr>
                <w:rFonts w:hint="default" w:ascii="宋体" w:hAnsi="宋体" w:eastAsia="宋体" w:cs="宋体"/>
                <w:b/>
                <w:bCs/>
                <w:kern w:val="2"/>
                <w:sz w:val="21"/>
                <w:szCs w:val="21"/>
                <w:lang w:val="en-US" w:eastAsia="zh-CN" w:bidi="ar-SA"/>
              </w:rPr>
            </w:pPr>
          </w:p>
        </w:tc>
        <w:tc>
          <w:tcPr>
            <w:tcW w:w="1753" w:type="dxa"/>
            <w:tcBorders>
              <w:bottom w:val="single" w:color="auto" w:sz="4" w:space="0"/>
            </w:tcBorders>
            <w:noWrap w:val="0"/>
            <w:vAlign w:val="center"/>
          </w:tcPr>
          <w:p w14:paraId="57DF5BEA">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总价</w:t>
            </w:r>
          </w:p>
        </w:tc>
      </w:tr>
      <w:tr w14:paraId="1AAD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A30190A">
            <w:pPr>
              <w:widowControl/>
              <w:spacing w:line="360" w:lineRule="auto"/>
              <w:jc w:val="left"/>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b w:val="0"/>
                <w:bCs w:val="0"/>
                <w:i w:val="0"/>
                <w:iCs w:val="0"/>
                <w:caps w:val="0"/>
                <w:color w:val="auto"/>
                <w:spacing w:val="0"/>
                <w:kern w:val="0"/>
                <w:sz w:val="24"/>
                <w:szCs w:val="24"/>
                <w:u w:val="none"/>
                <w:lang w:val="en-US" w:eastAsia="zh-CN" w:bidi="ar"/>
              </w:rPr>
              <w:t>小锅灶</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C5C3FE6">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D084125">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4B2AD6A">
            <w:pPr>
              <w:spacing w:before="240" w:after="240" w:line="360" w:lineRule="auto"/>
              <w:jc w:val="center"/>
              <w:rPr>
                <w:rFonts w:hint="default"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A152070">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A423E24">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28DE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1E6ABF9">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自动打饭机</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94D098E">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A4B4978">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9989BD5">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5D54D83">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EC0D15B">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0059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1753" w:type="dxa"/>
            <w:tcBorders>
              <w:top w:val="single" w:color="auto" w:sz="4" w:space="0"/>
              <w:left w:val="single" w:color="auto" w:sz="4" w:space="0"/>
              <w:right w:val="single" w:color="auto" w:sz="4" w:space="0"/>
            </w:tcBorders>
            <w:shd w:val="clear" w:color="auto" w:fill="auto"/>
            <w:noWrap w:val="0"/>
            <w:vAlign w:val="top"/>
          </w:tcPr>
          <w:p w14:paraId="5EE60F20">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海鲜蒸柜</w:t>
            </w:r>
          </w:p>
        </w:tc>
        <w:tc>
          <w:tcPr>
            <w:tcW w:w="1753" w:type="dxa"/>
            <w:tcBorders>
              <w:top w:val="single" w:color="auto" w:sz="4" w:space="0"/>
              <w:left w:val="single" w:color="auto" w:sz="4" w:space="0"/>
              <w:right w:val="single" w:color="auto" w:sz="4" w:space="0"/>
            </w:tcBorders>
            <w:noWrap w:val="0"/>
            <w:vAlign w:val="center"/>
          </w:tcPr>
          <w:p w14:paraId="6F06CC0A">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right w:val="single" w:color="auto" w:sz="4" w:space="0"/>
            </w:tcBorders>
            <w:noWrap w:val="0"/>
            <w:vAlign w:val="center"/>
          </w:tcPr>
          <w:p w14:paraId="5FEF8E8D">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right w:val="single" w:color="auto" w:sz="4" w:space="0"/>
            </w:tcBorders>
            <w:noWrap w:val="0"/>
            <w:vAlign w:val="center"/>
          </w:tcPr>
          <w:p w14:paraId="517CC4E7">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right w:val="single" w:color="auto" w:sz="4" w:space="0"/>
            </w:tcBorders>
            <w:noWrap w:val="0"/>
            <w:vAlign w:val="center"/>
          </w:tcPr>
          <w:p w14:paraId="1C534911">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right w:val="single" w:color="auto" w:sz="4" w:space="0"/>
            </w:tcBorders>
            <w:noWrap w:val="0"/>
            <w:vAlign w:val="center"/>
          </w:tcPr>
          <w:p w14:paraId="5E944DE9">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111E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1753" w:type="dxa"/>
            <w:tcBorders>
              <w:top w:val="single" w:color="auto" w:sz="4" w:space="0"/>
              <w:left w:val="single" w:color="auto" w:sz="4" w:space="0"/>
              <w:right w:val="single" w:color="auto" w:sz="4" w:space="0"/>
            </w:tcBorders>
            <w:shd w:val="clear" w:color="auto" w:fill="auto"/>
            <w:noWrap w:val="0"/>
            <w:vAlign w:val="top"/>
          </w:tcPr>
          <w:p w14:paraId="55D19E12">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蔬菜保鲜柜</w:t>
            </w:r>
          </w:p>
        </w:tc>
        <w:tc>
          <w:tcPr>
            <w:tcW w:w="1753" w:type="dxa"/>
            <w:tcBorders>
              <w:top w:val="single" w:color="auto" w:sz="4" w:space="0"/>
              <w:left w:val="single" w:color="auto" w:sz="4" w:space="0"/>
              <w:right w:val="single" w:color="auto" w:sz="4" w:space="0"/>
            </w:tcBorders>
            <w:noWrap w:val="0"/>
            <w:vAlign w:val="center"/>
          </w:tcPr>
          <w:p w14:paraId="7CAFE04B">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right w:val="single" w:color="auto" w:sz="4" w:space="0"/>
            </w:tcBorders>
            <w:noWrap w:val="0"/>
            <w:vAlign w:val="center"/>
          </w:tcPr>
          <w:p w14:paraId="2C743470">
            <w:pPr>
              <w:spacing w:before="240" w:after="240" w:line="360" w:lineRule="auto"/>
              <w:jc w:val="center"/>
              <w:rPr>
                <w:rFonts w:hint="default" w:ascii="宋体" w:hAnsi="宋体" w:eastAsia="宋体" w:cs="宋体"/>
                <w:b w:val="0"/>
                <w:bCs w:val="0"/>
                <w:sz w:val="21"/>
                <w:szCs w:val="21"/>
                <w:lang w:val="en-US" w:eastAsia="zh-CN"/>
              </w:rPr>
            </w:pPr>
          </w:p>
        </w:tc>
        <w:tc>
          <w:tcPr>
            <w:tcW w:w="1753" w:type="dxa"/>
            <w:tcBorders>
              <w:top w:val="single" w:color="auto" w:sz="4" w:space="0"/>
              <w:left w:val="single" w:color="auto" w:sz="4" w:space="0"/>
              <w:right w:val="single" w:color="auto" w:sz="4" w:space="0"/>
            </w:tcBorders>
            <w:noWrap w:val="0"/>
            <w:vAlign w:val="center"/>
          </w:tcPr>
          <w:p w14:paraId="1CD77140">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right w:val="single" w:color="auto" w:sz="4" w:space="0"/>
            </w:tcBorders>
            <w:noWrap w:val="0"/>
            <w:vAlign w:val="center"/>
          </w:tcPr>
          <w:p w14:paraId="7237C4E4">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753" w:type="dxa"/>
            <w:tcBorders>
              <w:top w:val="single" w:color="auto" w:sz="4" w:space="0"/>
              <w:left w:val="single" w:color="auto" w:sz="4" w:space="0"/>
              <w:right w:val="single" w:color="auto" w:sz="4" w:space="0"/>
            </w:tcBorders>
            <w:noWrap w:val="0"/>
            <w:vAlign w:val="center"/>
          </w:tcPr>
          <w:p w14:paraId="38D8BDB2">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03CB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1753" w:type="dxa"/>
            <w:noWrap w:val="0"/>
            <w:vAlign w:val="center"/>
          </w:tcPr>
          <w:p w14:paraId="67DE0C8D">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合价</w:t>
            </w:r>
          </w:p>
        </w:tc>
        <w:tc>
          <w:tcPr>
            <w:tcW w:w="8765" w:type="dxa"/>
            <w:gridSpan w:val="5"/>
            <w:noWrap w:val="0"/>
            <w:vAlign w:val="center"/>
          </w:tcPr>
          <w:p w14:paraId="7B5FCFF4">
            <w:pPr>
              <w:spacing w:before="240" w:after="240" w:line="360" w:lineRule="auto"/>
              <w:jc w:val="both"/>
              <w:rPr>
                <w:rFonts w:hint="eastAsia"/>
                <w:sz w:val="21"/>
                <w:szCs w:val="21"/>
                <w:lang w:val="en-US" w:eastAsia="zh-CN"/>
              </w:rPr>
            </w:pPr>
            <w:r>
              <w:rPr>
                <w:rFonts w:hint="eastAsia"/>
                <w:sz w:val="21"/>
                <w:szCs w:val="21"/>
                <w:lang w:val="en-US" w:eastAsia="zh-CN"/>
              </w:rPr>
              <w:t xml:space="preserve">小写：                元；      </w:t>
            </w:r>
            <w:r>
              <w:rPr>
                <w:rFonts w:hint="eastAsia" w:ascii="宋体" w:hAnsi="宋体" w:eastAsia="宋体" w:cs="宋体"/>
                <w:b w:val="0"/>
                <w:bCs w:val="0"/>
                <w:sz w:val="21"/>
                <w:szCs w:val="21"/>
                <w:lang w:val="en-US" w:eastAsia="zh-CN"/>
              </w:rPr>
              <w:t>大写：</w:t>
            </w:r>
          </w:p>
        </w:tc>
      </w:tr>
      <w:tr w14:paraId="51D3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2" w:hRule="atLeast"/>
          <w:jc w:val="center"/>
        </w:trPr>
        <w:tc>
          <w:tcPr>
            <w:tcW w:w="1753" w:type="dxa"/>
            <w:noWrap w:val="0"/>
            <w:vAlign w:val="center"/>
          </w:tcPr>
          <w:p w14:paraId="0558CB65">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8765" w:type="dxa"/>
            <w:gridSpan w:val="5"/>
            <w:noWrap w:val="0"/>
            <w:vAlign w:val="center"/>
          </w:tcPr>
          <w:p w14:paraId="757DEA7B">
            <w:pPr>
              <w:spacing w:before="240" w:after="240"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14:paraId="636D99DA">
      <w:pPr>
        <w:pStyle w:val="5"/>
        <w:spacing w:line="360" w:lineRule="auto"/>
        <w:rPr>
          <w:rFonts w:hint="eastAsia" w:ascii="宋体" w:hAnsi="宋体" w:eastAsia="宋体" w:cs="宋体"/>
          <w:b/>
          <w:sz w:val="21"/>
          <w:szCs w:val="21"/>
          <w:lang w:eastAsia="zh-CN"/>
        </w:rPr>
      </w:pPr>
    </w:p>
    <w:p w14:paraId="5D0E9AAA">
      <w:pPr>
        <w:pStyle w:val="5"/>
        <w:spacing w:line="360" w:lineRule="auto"/>
        <w:rPr>
          <w:rFonts w:hint="eastAsia" w:ascii="宋体" w:hAnsi="宋体" w:eastAsia="宋体" w:cs="宋体"/>
          <w:b/>
          <w:sz w:val="21"/>
          <w:szCs w:val="21"/>
          <w:lang w:eastAsia="zh-CN"/>
        </w:rPr>
      </w:pPr>
    </w:p>
    <w:p w14:paraId="39CCF7A2">
      <w:pPr>
        <w:spacing w:line="360" w:lineRule="auto"/>
        <w:ind w:firstLine="373" w:firstLineChars="177"/>
        <w:rPr>
          <w:rFonts w:hint="eastAsia" w:ascii="宋体" w:hAnsi="宋体" w:eastAsia="宋体" w:cs="宋体"/>
          <w:b/>
          <w:bCs/>
          <w:sz w:val="21"/>
          <w:szCs w:val="21"/>
        </w:rPr>
      </w:pPr>
      <w:r>
        <w:rPr>
          <w:rFonts w:hint="eastAsia" w:ascii="宋体" w:hAnsi="宋体" w:eastAsia="宋体" w:cs="宋体"/>
          <w:b/>
          <w:bCs/>
          <w:sz w:val="21"/>
          <w:szCs w:val="21"/>
        </w:rPr>
        <w:t>投标人名称：</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（加盖公章）  </w:t>
      </w:r>
    </w:p>
    <w:p w14:paraId="1AED4880">
      <w:pPr>
        <w:spacing w:line="360" w:lineRule="auto"/>
        <w:ind w:firstLine="373" w:firstLineChars="177"/>
        <w:rPr>
          <w:rFonts w:hint="eastAsia" w:ascii="宋体" w:hAnsi="宋体" w:eastAsia="宋体" w:cs="宋体"/>
          <w:b/>
          <w:bCs/>
          <w:sz w:val="21"/>
          <w:szCs w:val="21"/>
        </w:rPr>
      </w:pPr>
      <w:r>
        <w:rPr>
          <w:rFonts w:hint="eastAsia" w:ascii="宋体" w:hAnsi="宋体" w:eastAsia="宋体" w:cs="宋体"/>
          <w:b/>
          <w:bCs/>
          <w:sz w:val="21"/>
          <w:szCs w:val="21"/>
        </w:rPr>
        <w:t>投标人代表：</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（签字）</w:t>
      </w:r>
    </w:p>
    <w:p w14:paraId="3E9ED04C">
      <w:pPr>
        <w:spacing w:line="360" w:lineRule="auto"/>
        <w:ind w:firstLine="373" w:firstLineChars="177"/>
        <w:rPr>
          <w:rFonts w:hint="eastAsia" w:ascii="宋体" w:hAnsi="宋体" w:eastAsia="宋体" w:cs="宋体"/>
          <w:b/>
          <w:bCs/>
          <w:sz w:val="21"/>
          <w:szCs w:val="21"/>
        </w:rPr>
      </w:pPr>
      <w:r>
        <w:rPr>
          <w:rFonts w:hint="eastAsia" w:ascii="宋体" w:hAnsi="宋体" w:eastAsia="宋体" w:cs="宋体"/>
          <w:b/>
          <w:bCs/>
          <w:sz w:val="21"/>
          <w:szCs w:val="21"/>
        </w:rPr>
        <w:t>日期：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14:paraId="2C2DA50E">
      <w:pPr>
        <w:pStyle w:val="5"/>
        <w:spacing w:line="360" w:lineRule="auto"/>
        <w:rPr>
          <w:rFonts w:hint="eastAsia" w:ascii="宋体" w:hAnsi="宋体" w:eastAsia="宋体" w:cs="宋体"/>
          <w:b/>
          <w:sz w:val="21"/>
          <w:szCs w:val="21"/>
          <w:lang w:eastAsia="zh-CN"/>
        </w:rPr>
      </w:pPr>
    </w:p>
    <w:p w14:paraId="7BDB42BE">
      <w:pPr>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附件</w:t>
      </w:r>
      <w:r>
        <w:rPr>
          <w:rFonts w:hint="eastAsia" w:ascii="宋体" w:hAnsi="宋体" w:eastAsia="宋体" w:cs="宋体"/>
          <w:b/>
          <w:bCs w:val="0"/>
          <w:sz w:val="21"/>
          <w:szCs w:val="21"/>
          <w:lang w:val="en-US" w:eastAsia="zh-CN"/>
        </w:rPr>
        <w:t>4、</w:t>
      </w:r>
    </w:p>
    <w:p w14:paraId="54FD6FEA">
      <w:pPr>
        <w:jc w:val="center"/>
        <w:rPr>
          <w:rFonts w:hint="eastAsia" w:ascii="宋体" w:hAnsi="宋体" w:eastAsia="宋体" w:cs="宋体"/>
          <w:b/>
          <w:color w:val="auto"/>
          <w:sz w:val="21"/>
          <w:szCs w:val="21"/>
        </w:rPr>
      </w:pPr>
    </w:p>
    <w:p w14:paraId="0BFAA0C0">
      <w:pPr>
        <w:jc w:val="center"/>
        <w:rPr>
          <w:rFonts w:hint="eastAsia" w:ascii="宋体" w:hAnsi="宋体" w:eastAsia="宋体" w:cs="宋体"/>
          <w:b/>
          <w:bCs w:val="0"/>
          <w:sz w:val="21"/>
          <w:szCs w:val="21"/>
          <w:lang w:val="en-US" w:eastAsia="zh-CN"/>
        </w:rPr>
      </w:pPr>
      <w:r>
        <w:rPr>
          <w:rFonts w:hint="eastAsia" w:ascii="宋体" w:hAnsi="宋体" w:eastAsia="宋体" w:cs="宋体"/>
          <w:b/>
          <w:color w:val="auto"/>
          <w:sz w:val="21"/>
          <w:szCs w:val="21"/>
        </w:rPr>
        <w:t>最终报价及承诺一览表</w:t>
      </w:r>
    </w:p>
    <w:p w14:paraId="158A8F4D">
      <w:pPr>
        <w:pStyle w:val="5"/>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项目名称：舟山医院智慧食堂升级改造货物（打饭机、海鲜蒸柜、蔬菜保鲜柜、小锅灶）采购</w:t>
      </w:r>
    </w:p>
    <w:p w14:paraId="6AA1E8BA">
      <w:pPr>
        <w:pStyle w:val="5"/>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项目编号：ZYCG-Q.W.X-2025-037</w:t>
      </w:r>
    </w:p>
    <w:tbl>
      <w:tblPr>
        <w:tblStyle w:val="9"/>
        <w:tblpPr w:leftFromText="180" w:rightFromText="180" w:vertAnchor="text" w:horzAnchor="page" w:tblpX="1172" w:tblpY="166"/>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3"/>
        <w:gridCol w:w="1593"/>
        <w:gridCol w:w="1593"/>
        <w:gridCol w:w="1593"/>
        <w:gridCol w:w="1593"/>
        <w:gridCol w:w="1593"/>
      </w:tblGrid>
      <w:tr w14:paraId="3DCB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7" w:hRule="atLeast"/>
        </w:trPr>
        <w:tc>
          <w:tcPr>
            <w:tcW w:w="1593" w:type="dxa"/>
            <w:tcBorders>
              <w:bottom w:val="single" w:color="auto" w:sz="4" w:space="0"/>
            </w:tcBorders>
            <w:noWrap w:val="0"/>
            <w:vAlign w:val="center"/>
          </w:tcPr>
          <w:p w14:paraId="1932F8D8">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593" w:type="dxa"/>
            <w:tcBorders>
              <w:bottom w:val="single" w:color="auto" w:sz="4" w:space="0"/>
            </w:tcBorders>
            <w:noWrap w:val="0"/>
            <w:vAlign w:val="center"/>
          </w:tcPr>
          <w:p w14:paraId="28428C7D">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593" w:type="dxa"/>
            <w:tcBorders>
              <w:bottom w:val="single" w:color="auto" w:sz="4" w:space="0"/>
            </w:tcBorders>
            <w:noWrap w:val="0"/>
            <w:vAlign w:val="center"/>
          </w:tcPr>
          <w:p w14:paraId="11342AD7">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593" w:type="dxa"/>
            <w:tcBorders>
              <w:bottom w:val="single" w:color="auto" w:sz="4" w:space="0"/>
            </w:tcBorders>
            <w:noWrap w:val="0"/>
            <w:vAlign w:val="center"/>
          </w:tcPr>
          <w:p w14:paraId="099A69A9">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593" w:type="dxa"/>
            <w:tcBorders>
              <w:bottom w:val="single" w:color="auto" w:sz="4" w:space="0"/>
            </w:tcBorders>
            <w:noWrap w:val="0"/>
            <w:vAlign w:val="center"/>
          </w:tcPr>
          <w:p w14:paraId="027FEF9C">
            <w:pPr>
              <w:spacing w:before="240" w:after="240" w:line="360" w:lineRule="auto"/>
              <w:jc w:val="center"/>
              <w:rPr>
                <w:rFonts w:hint="eastAsia" w:ascii="宋体" w:hAnsi="宋体" w:eastAsia="宋体" w:cs="宋体"/>
                <w:b/>
                <w:bCs/>
                <w:sz w:val="21"/>
                <w:szCs w:val="21"/>
                <w:lang w:val="en-US" w:eastAsia="zh-CN"/>
              </w:rPr>
            </w:pPr>
          </w:p>
          <w:p w14:paraId="2705500E">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w:t>
            </w:r>
          </w:p>
          <w:p w14:paraId="749BC96A">
            <w:pPr>
              <w:spacing w:before="240" w:after="240" w:line="360" w:lineRule="auto"/>
              <w:jc w:val="center"/>
              <w:rPr>
                <w:rFonts w:hint="default" w:ascii="宋体" w:hAnsi="宋体" w:eastAsia="宋体" w:cs="宋体"/>
                <w:b/>
                <w:bCs/>
                <w:kern w:val="2"/>
                <w:sz w:val="21"/>
                <w:szCs w:val="21"/>
                <w:lang w:val="en-US" w:eastAsia="zh-CN" w:bidi="ar-SA"/>
              </w:rPr>
            </w:pPr>
          </w:p>
        </w:tc>
        <w:tc>
          <w:tcPr>
            <w:tcW w:w="1593" w:type="dxa"/>
            <w:tcBorders>
              <w:bottom w:val="single" w:color="auto" w:sz="4" w:space="0"/>
            </w:tcBorders>
            <w:noWrap w:val="0"/>
            <w:vAlign w:val="center"/>
          </w:tcPr>
          <w:p w14:paraId="4D6EDCAF">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总价</w:t>
            </w:r>
          </w:p>
        </w:tc>
      </w:tr>
      <w:tr w14:paraId="3DE5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F58F382">
            <w:pPr>
              <w:widowControl/>
              <w:spacing w:line="360" w:lineRule="auto"/>
              <w:jc w:val="left"/>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b w:val="0"/>
                <w:bCs w:val="0"/>
                <w:i w:val="0"/>
                <w:iCs w:val="0"/>
                <w:caps w:val="0"/>
                <w:color w:val="auto"/>
                <w:spacing w:val="0"/>
                <w:kern w:val="0"/>
                <w:sz w:val="24"/>
                <w:szCs w:val="24"/>
                <w:u w:val="none"/>
                <w:lang w:val="en-US" w:eastAsia="zh-CN" w:bidi="ar"/>
              </w:rPr>
              <w:t>小锅灶</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19FEB580">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DD937E3">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D2B7BE8">
            <w:pPr>
              <w:spacing w:before="240" w:after="240" w:line="360" w:lineRule="auto"/>
              <w:jc w:val="center"/>
              <w:rPr>
                <w:rFonts w:hint="default"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FFB8450">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32943DB2">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5743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53D0FE">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自动打饭机</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7B4BB879">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1D357391">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48500A3">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1781D584">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74CA3A91">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48BC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593" w:type="dxa"/>
            <w:tcBorders>
              <w:top w:val="single" w:color="auto" w:sz="4" w:space="0"/>
              <w:left w:val="single" w:color="auto" w:sz="4" w:space="0"/>
              <w:right w:val="single" w:color="auto" w:sz="4" w:space="0"/>
            </w:tcBorders>
            <w:shd w:val="clear" w:color="auto" w:fill="auto"/>
            <w:noWrap w:val="0"/>
            <w:vAlign w:val="top"/>
          </w:tcPr>
          <w:p w14:paraId="0018B9DE">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海鲜蒸柜</w:t>
            </w:r>
          </w:p>
        </w:tc>
        <w:tc>
          <w:tcPr>
            <w:tcW w:w="1593" w:type="dxa"/>
            <w:tcBorders>
              <w:top w:val="single" w:color="auto" w:sz="4" w:space="0"/>
              <w:left w:val="single" w:color="auto" w:sz="4" w:space="0"/>
              <w:right w:val="single" w:color="auto" w:sz="4" w:space="0"/>
            </w:tcBorders>
            <w:noWrap w:val="0"/>
            <w:vAlign w:val="center"/>
          </w:tcPr>
          <w:p w14:paraId="04187811">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right w:val="single" w:color="auto" w:sz="4" w:space="0"/>
            </w:tcBorders>
            <w:noWrap w:val="0"/>
            <w:vAlign w:val="center"/>
          </w:tcPr>
          <w:p w14:paraId="05C20A39">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right w:val="single" w:color="auto" w:sz="4" w:space="0"/>
            </w:tcBorders>
            <w:noWrap w:val="0"/>
            <w:vAlign w:val="center"/>
          </w:tcPr>
          <w:p w14:paraId="778AFA2B">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right w:val="single" w:color="auto" w:sz="4" w:space="0"/>
            </w:tcBorders>
            <w:noWrap w:val="0"/>
            <w:vAlign w:val="center"/>
          </w:tcPr>
          <w:p w14:paraId="5369818B">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right w:val="single" w:color="auto" w:sz="4" w:space="0"/>
            </w:tcBorders>
            <w:noWrap w:val="0"/>
            <w:vAlign w:val="center"/>
          </w:tcPr>
          <w:p w14:paraId="3D0CE5E7">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0C21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593" w:type="dxa"/>
            <w:tcBorders>
              <w:top w:val="single" w:color="auto" w:sz="4" w:space="0"/>
              <w:left w:val="single" w:color="auto" w:sz="4" w:space="0"/>
              <w:right w:val="single" w:color="auto" w:sz="4" w:space="0"/>
            </w:tcBorders>
            <w:shd w:val="clear" w:color="auto" w:fill="auto"/>
            <w:noWrap w:val="0"/>
            <w:vAlign w:val="top"/>
          </w:tcPr>
          <w:p w14:paraId="24DB7206">
            <w:pPr>
              <w:widowControl/>
              <w:spacing w:line="360" w:lineRule="auto"/>
              <w:jc w:val="left"/>
              <w:textAlignment w:val="center"/>
              <w:rPr>
                <w:rFonts w:hint="eastAsia" w:ascii="宋体" w:hAnsi="宋体" w:eastAsia="宋体" w:cs="宋体"/>
                <w:b w:val="0"/>
                <w:bCs w:val="0"/>
                <w:i w:val="0"/>
                <w:iCs w:val="0"/>
                <w:caps w:val="0"/>
                <w:color w:val="auto"/>
                <w:spacing w:val="0"/>
                <w:kern w:val="0"/>
                <w:sz w:val="24"/>
                <w:szCs w:val="24"/>
                <w:u w:val="none"/>
                <w:lang w:val="en-US" w:eastAsia="zh-CN" w:bidi="ar"/>
              </w:rPr>
            </w:pPr>
            <w:r>
              <w:rPr>
                <w:rFonts w:hint="eastAsia" w:ascii="宋体" w:hAnsi="宋体" w:eastAsia="宋体" w:cs="宋体"/>
                <w:b w:val="0"/>
                <w:bCs w:val="0"/>
                <w:i w:val="0"/>
                <w:iCs w:val="0"/>
                <w:caps w:val="0"/>
                <w:color w:val="auto"/>
                <w:spacing w:val="0"/>
                <w:kern w:val="0"/>
                <w:sz w:val="24"/>
                <w:szCs w:val="24"/>
                <w:u w:val="none"/>
                <w:lang w:val="en-US" w:eastAsia="zh-CN" w:bidi="ar"/>
              </w:rPr>
              <w:t>蔬菜保鲜柜</w:t>
            </w:r>
          </w:p>
        </w:tc>
        <w:tc>
          <w:tcPr>
            <w:tcW w:w="1593" w:type="dxa"/>
            <w:tcBorders>
              <w:top w:val="single" w:color="auto" w:sz="4" w:space="0"/>
              <w:left w:val="single" w:color="auto" w:sz="4" w:space="0"/>
              <w:right w:val="single" w:color="auto" w:sz="4" w:space="0"/>
            </w:tcBorders>
            <w:noWrap w:val="0"/>
            <w:vAlign w:val="center"/>
          </w:tcPr>
          <w:p w14:paraId="19572A66">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right w:val="single" w:color="auto" w:sz="4" w:space="0"/>
            </w:tcBorders>
            <w:noWrap w:val="0"/>
            <w:vAlign w:val="center"/>
          </w:tcPr>
          <w:p w14:paraId="0DAB420B">
            <w:pPr>
              <w:spacing w:before="240" w:after="240" w:line="360" w:lineRule="auto"/>
              <w:jc w:val="center"/>
              <w:rPr>
                <w:rFonts w:hint="default" w:ascii="宋体" w:hAnsi="宋体" w:eastAsia="宋体" w:cs="宋体"/>
                <w:b w:val="0"/>
                <w:bCs w:val="0"/>
                <w:sz w:val="21"/>
                <w:szCs w:val="21"/>
                <w:lang w:val="en-US" w:eastAsia="zh-CN"/>
              </w:rPr>
            </w:pPr>
          </w:p>
        </w:tc>
        <w:tc>
          <w:tcPr>
            <w:tcW w:w="1593" w:type="dxa"/>
            <w:tcBorders>
              <w:top w:val="single" w:color="auto" w:sz="4" w:space="0"/>
              <w:left w:val="single" w:color="auto" w:sz="4" w:space="0"/>
              <w:right w:val="single" w:color="auto" w:sz="4" w:space="0"/>
            </w:tcBorders>
            <w:noWrap w:val="0"/>
            <w:vAlign w:val="center"/>
          </w:tcPr>
          <w:p w14:paraId="3E91575E">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right w:val="single" w:color="auto" w:sz="4" w:space="0"/>
            </w:tcBorders>
            <w:noWrap w:val="0"/>
            <w:vAlign w:val="center"/>
          </w:tcPr>
          <w:p w14:paraId="37AD2342">
            <w:pPr>
              <w:spacing w:before="240" w:after="240" w:line="360" w:lineRule="auto"/>
              <w:jc w:val="both"/>
              <w:rPr>
                <w:rFonts w:hint="eastAsia" w:ascii="宋体" w:hAnsi="宋体" w:eastAsia="宋体" w:cs="宋体"/>
                <w:b w:val="0"/>
                <w:bCs w:val="0"/>
                <w:kern w:val="2"/>
                <w:sz w:val="21"/>
                <w:szCs w:val="21"/>
                <w:lang w:val="en-US" w:eastAsia="zh-CN" w:bidi="ar-SA"/>
              </w:rPr>
            </w:pPr>
          </w:p>
        </w:tc>
        <w:tc>
          <w:tcPr>
            <w:tcW w:w="1593" w:type="dxa"/>
            <w:tcBorders>
              <w:top w:val="single" w:color="auto" w:sz="4" w:space="0"/>
              <w:left w:val="single" w:color="auto" w:sz="4" w:space="0"/>
              <w:right w:val="single" w:color="auto" w:sz="4" w:space="0"/>
            </w:tcBorders>
            <w:noWrap w:val="0"/>
            <w:vAlign w:val="center"/>
          </w:tcPr>
          <w:p w14:paraId="5A14890E">
            <w:pPr>
              <w:spacing w:before="240" w:after="240" w:line="360" w:lineRule="auto"/>
              <w:jc w:val="both"/>
              <w:rPr>
                <w:rFonts w:hint="eastAsia" w:ascii="宋体" w:hAnsi="宋体" w:eastAsia="宋体" w:cs="宋体"/>
                <w:b w:val="0"/>
                <w:bCs w:val="0"/>
                <w:kern w:val="2"/>
                <w:sz w:val="21"/>
                <w:szCs w:val="21"/>
                <w:lang w:val="en-US" w:eastAsia="zh-CN" w:bidi="ar-SA"/>
              </w:rPr>
            </w:pPr>
          </w:p>
        </w:tc>
      </w:tr>
      <w:tr w14:paraId="3ADB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593" w:type="dxa"/>
            <w:noWrap w:val="0"/>
            <w:vAlign w:val="center"/>
          </w:tcPr>
          <w:p w14:paraId="0F269222">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合价</w:t>
            </w:r>
          </w:p>
        </w:tc>
        <w:tc>
          <w:tcPr>
            <w:tcW w:w="7965" w:type="dxa"/>
            <w:gridSpan w:val="5"/>
            <w:noWrap w:val="0"/>
            <w:vAlign w:val="center"/>
          </w:tcPr>
          <w:p w14:paraId="33EDF5D3">
            <w:pPr>
              <w:spacing w:before="240" w:after="240" w:line="360" w:lineRule="auto"/>
              <w:jc w:val="both"/>
              <w:rPr>
                <w:rFonts w:hint="eastAsia"/>
                <w:sz w:val="21"/>
                <w:szCs w:val="21"/>
                <w:lang w:val="en-US" w:eastAsia="zh-CN"/>
              </w:rPr>
            </w:pPr>
            <w:r>
              <w:rPr>
                <w:rFonts w:hint="eastAsia"/>
                <w:sz w:val="21"/>
                <w:szCs w:val="21"/>
                <w:lang w:val="en-US" w:eastAsia="zh-CN"/>
              </w:rPr>
              <w:t xml:space="preserve">小写：                元；     </w:t>
            </w:r>
            <w:r>
              <w:rPr>
                <w:rFonts w:hint="eastAsia" w:ascii="宋体" w:hAnsi="宋体" w:eastAsia="宋体" w:cs="宋体"/>
                <w:b w:val="0"/>
                <w:bCs w:val="0"/>
                <w:sz w:val="21"/>
                <w:szCs w:val="21"/>
                <w:lang w:val="en-US" w:eastAsia="zh-CN"/>
              </w:rPr>
              <w:t>大写：</w:t>
            </w:r>
          </w:p>
        </w:tc>
      </w:tr>
      <w:tr w14:paraId="4D83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trPr>
        <w:tc>
          <w:tcPr>
            <w:tcW w:w="1593" w:type="dxa"/>
            <w:noWrap w:val="0"/>
            <w:vAlign w:val="center"/>
          </w:tcPr>
          <w:p w14:paraId="690456B5">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965" w:type="dxa"/>
            <w:gridSpan w:val="5"/>
            <w:noWrap w:val="0"/>
            <w:vAlign w:val="center"/>
          </w:tcPr>
          <w:p w14:paraId="1FC8AD3B">
            <w:pPr>
              <w:spacing w:before="240" w:after="240"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14:paraId="7AAA231F">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有关承诺：</w:t>
      </w:r>
    </w:p>
    <w:p w14:paraId="524C4C3C">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14:paraId="0B86077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sz w:val="21"/>
          <w:szCs w:val="21"/>
        </w:rPr>
      </w:pPr>
      <w:r>
        <w:rPr>
          <w:rFonts w:hint="eastAsia" w:ascii="宋体" w:hAnsi="宋体" w:eastAsia="宋体" w:cs="宋体"/>
          <w:color w:val="auto"/>
          <w:sz w:val="21"/>
          <w:szCs w:val="21"/>
          <w:u w:val="single"/>
        </w:rPr>
        <w:t xml:space="preserve">                                                                               </w:t>
      </w:r>
    </w:p>
    <w:p w14:paraId="4B09A654">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投标人名称：</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 xml:space="preserve">（加盖公章）  </w:t>
      </w:r>
    </w:p>
    <w:p w14:paraId="310E0954">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法定代表人或授权委托人：</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（签字或盖章）</w:t>
      </w:r>
    </w:p>
    <w:p w14:paraId="6EF9CE9D">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日期：</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年</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月</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日</w:t>
      </w:r>
    </w:p>
    <w:p w14:paraId="16BDD2FE">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注：1、</w:t>
      </w:r>
      <w:r>
        <w:rPr>
          <w:rFonts w:hint="eastAsia" w:ascii="宋体" w:hAnsi="宋体" w:eastAsia="宋体" w:cs="宋体"/>
          <w:b/>
          <w:color w:val="auto"/>
          <w:sz w:val="21"/>
          <w:szCs w:val="21"/>
        </w:rPr>
        <w:t>此表不随</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响应文件一起密封、递交，准备已盖章的空白表多份备用。2、在</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结束后，在</w:t>
      </w:r>
      <w:r>
        <w:rPr>
          <w:rFonts w:hint="eastAsia" w:ascii="宋体" w:hAnsi="宋体" w:eastAsia="宋体" w:cs="宋体"/>
          <w:b/>
          <w:color w:val="auto"/>
          <w:sz w:val="21"/>
          <w:szCs w:val="21"/>
          <w:lang w:eastAsia="zh-CN"/>
        </w:rPr>
        <w:t>评审</w:t>
      </w:r>
      <w:r>
        <w:rPr>
          <w:rFonts w:hint="eastAsia" w:ascii="宋体" w:hAnsi="宋体" w:eastAsia="宋体" w:cs="宋体"/>
          <w:b/>
          <w:color w:val="auto"/>
          <w:sz w:val="21"/>
          <w:szCs w:val="21"/>
        </w:rPr>
        <w:t>小组规定的时间内密封、单独提交。</w:t>
      </w:r>
    </w:p>
    <w:p w14:paraId="50C7ADE6">
      <w:pPr>
        <w:pStyle w:val="13"/>
        <w:rPr>
          <w:rFonts w:hint="eastAsia" w:ascii="宋体" w:hAnsi="宋体" w:eastAsia="宋体" w:cs="宋体"/>
          <w:sz w:val="21"/>
          <w:szCs w:val="21"/>
          <w:lang w:val="en-US" w:eastAsia="zh-CN"/>
        </w:rPr>
      </w:pPr>
      <w:r>
        <w:rPr>
          <w:rFonts w:hint="eastAsia" w:ascii="宋体" w:hAnsi="宋体" w:eastAsia="宋体" w:cs="宋体"/>
          <w:b/>
          <w:color w:val="auto"/>
          <w:sz w:val="21"/>
          <w:szCs w:val="21"/>
          <w:lang w:val="en-US" w:eastAsia="zh-CN"/>
        </w:rPr>
        <w:t>附件5、</w:t>
      </w:r>
    </w:p>
    <w:p w14:paraId="0B1843FF">
      <w:pPr>
        <w:jc w:val="center"/>
        <w:rPr>
          <w:rFonts w:hint="eastAsia" w:ascii="宋体" w:hAnsi="宋体" w:eastAsia="宋体" w:cs="宋体"/>
          <w:b/>
          <w:bCs/>
          <w:sz w:val="21"/>
          <w:szCs w:val="21"/>
        </w:rPr>
      </w:pPr>
    </w:p>
    <w:p w14:paraId="3DB63662">
      <w:pPr>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14:paraId="61861B9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舟山医院：</w:t>
      </w:r>
    </w:p>
    <w:p w14:paraId="0AF79B3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14:paraId="67A4FC8E">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14:paraId="24FED63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14:paraId="045E3CC4">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14:paraId="290A0129">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14:paraId="281E0950">
      <w:pPr>
        <w:rPr>
          <w:rFonts w:hint="eastAsia" w:ascii="宋体" w:hAnsi="宋体" w:eastAsia="宋体" w:cs="宋体"/>
          <w:sz w:val="21"/>
          <w:szCs w:val="21"/>
        </w:rPr>
      </w:pPr>
    </w:p>
    <w:p w14:paraId="4F73CC56">
      <w:pPr>
        <w:rPr>
          <w:rFonts w:hint="eastAsia" w:ascii="宋体" w:hAnsi="宋体" w:eastAsia="宋体" w:cs="宋体"/>
          <w:sz w:val="21"/>
          <w:szCs w:val="21"/>
        </w:rPr>
      </w:pPr>
      <w:r>
        <w:rPr>
          <w:rFonts w:hint="eastAsia" w:ascii="宋体" w:hAnsi="宋体" w:eastAsia="宋体" w:cs="宋体"/>
          <w:sz w:val="21"/>
          <w:szCs w:val="21"/>
        </w:rPr>
        <w:t xml:space="preserve">                              </w:t>
      </w:r>
    </w:p>
    <w:p w14:paraId="5062647B">
      <w:pPr>
        <w:rPr>
          <w:rFonts w:hint="eastAsia" w:ascii="宋体" w:hAnsi="宋体" w:eastAsia="宋体" w:cs="宋体"/>
          <w:sz w:val="21"/>
          <w:szCs w:val="21"/>
        </w:rPr>
      </w:pPr>
    </w:p>
    <w:p w14:paraId="6D12BCFF">
      <w:pPr>
        <w:rPr>
          <w:rFonts w:hint="eastAsia" w:ascii="宋体" w:hAnsi="宋体" w:eastAsia="宋体" w:cs="宋体"/>
          <w:sz w:val="21"/>
          <w:szCs w:val="21"/>
        </w:rPr>
      </w:pPr>
    </w:p>
    <w:p w14:paraId="3EFD7718">
      <w:pPr>
        <w:ind w:firstLine="3162" w:firstLineChars="1500"/>
        <w:rPr>
          <w:rFonts w:hint="eastAsia" w:ascii="宋体" w:hAnsi="宋体" w:eastAsia="宋体" w:cs="宋体"/>
          <w:b/>
          <w:bCs/>
          <w:sz w:val="21"/>
          <w:szCs w:val="21"/>
        </w:rPr>
      </w:pPr>
      <w:r>
        <w:rPr>
          <w:rFonts w:hint="eastAsia" w:ascii="宋体" w:hAnsi="宋体" w:eastAsia="宋体" w:cs="宋体"/>
          <w:b/>
          <w:bCs/>
          <w:sz w:val="21"/>
          <w:szCs w:val="21"/>
        </w:rPr>
        <w:t xml:space="preserve">  投标人</w:t>
      </w:r>
      <w:r>
        <w:rPr>
          <w:rFonts w:hint="eastAsia" w:ascii="宋体" w:hAnsi="宋体" w:eastAsia="宋体" w:cs="宋体"/>
          <w:b/>
          <w:bCs/>
          <w:sz w:val="21"/>
          <w:szCs w:val="21"/>
          <w:lang w:eastAsia="zh-CN"/>
        </w:rPr>
        <w:t>名称</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rPr>
        <w:t>(</w:t>
      </w:r>
      <w:r>
        <w:rPr>
          <w:rFonts w:hint="eastAsia" w:ascii="宋体" w:hAnsi="宋体" w:eastAsia="宋体" w:cs="宋体"/>
          <w:b/>
          <w:bCs/>
          <w:sz w:val="21"/>
          <w:szCs w:val="21"/>
          <w:lang w:eastAsia="zh-CN"/>
        </w:rPr>
        <w:t>加盖公</w:t>
      </w:r>
      <w:r>
        <w:rPr>
          <w:rFonts w:hint="eastAsia" w:ascii="宋体" w:hAnsi="宋体" w:eastAsia="宋体" w:cs="宋体"/>
          <w:b/>
          <w:bCs/>
          <w:sz w:val="21"/>
          <w:szCs w:val="21"/>
        </w:rPr>
        <w:t>章）</w:t>
      </w:r>
    </w:p>
    <w:p w14:paraId="2FC9DC55">
      <w:pPr>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771E383E">
      <w:pPr>
        <w:ind w:firstLine="3373" w:firstLineChars="1600"/>
        <w:rPr>
          <w:rFonts w:hint="eastAsia" w:ascii="宋体" w:hAnsi="宋体" w:eastAsia="宋体" w:cs="宋体"/>
          <w:b/>
          <w:bCs/>
          <w:sz w:val="21"/>
          <w:szCs w:val="21"/>
        </w:rPr>
      </w:pP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14:paraId="30199340">
      <w:pPr>
        <w:jc w:val="center"/>
        <w:rPr>
          <w:rFonts w:hint="eastAsia" w:ascii="宋体" w:hAnsi="宋体" w:eastAsia="宋体" w:cs="宋体"/>
          <w:b/>
          <w:sz w:val="21"/>
          <w:szCs w:val="21"/>
        </w:rPr>
      </w:pPr>
    </w:p>
    <w:p w14:paraId="39A2A51C">
      <w:pPr>
        <w:pStyle w:val="12"/>
        <w:ind w:left="0" w:leftChars="0" w:firstLine="0" w:firstLineChars="0"/>
        <w:rPr>
          <w:rFonts w:hint="eastAsia" w:ascii="宋体" w:hAnsi="宋体" w:eastAsia="宋体" w:cs="宋体"/>
          <w:sz w:val="21"/>
          <w:szCs w:val="21"/>
        </w:rPr>
      </w:pPr>
    </w:p>
    <w:p w14:paraId="5580F08D">
      <w:pPr>
        <w:spacing w:line="360" w:lineRule="auto"/>
        <w:ind w:firstLine="420" w:firstLineChars="200"/>
        <w:rPr>
          <w:rFonts w:hint="eastAsia" w:ascii="宋体" w:hAnsi="宋体" w:eastAsia="宋体" w:cs="宋体"/>
          <w:sz w:val="21"/>
          <w:szCs w:val="21"/>
        </w:rPr>
      </w:pPr>
    </w:p>
    <w:p w14:paraId="295C9666">
      <w:pPr>
        <w:pStyle w:val="13"/>
        <w:rPr>
          <w:rFonts w:hint="eastAsia" w:ascii="宋体" w:hAnsi="宋体" w:eastAsia="宋体" w:cs="宋体"/>
          <w:sz w:val="21"/>
          <w:szCs w:val="21"/>
        </w:rPr>
      </w:pPr>
    </w:p>
    <w:p w14:paraId="4E2FD5CC">
      <w:pPr>
        <w:pStyle w:val="3"/>
        <w:rPr>
          <w:rFonts w:hint="eastAsia" w:ascii="宋体" w:hAnsi="宋体" w:eastAsia="宋体" w:cs="宋体"/>
          <w:sz w:val="21"/>
          <w:szCs w:val="21"/>
        </w:rPr>
      </w:pPr>
    </w:p>
    <w:p w14:paraId="035D59AB">
      <w:pPr>
        <w:pStyle w:val="13"/>
        <w:rPr>
          <w:rFonts w:hint="eastAsia" w:ascii="宋体" w:hAnsi="宋体" w:eastAsia="宋体" w:cs="宋体"/>
          <w:sz w:val="21"/>
          <w:szCs w:val="21"/>
        </w:rPr>
      </w:pPr>
    </w:p>
    <w:p w14:paraId="274CF3BF">
      <w:pPr>
        <w:pStyle w:val="12"/>
        <w:numPr>
          <w:ilvl w:val="0"/>
          <w:numId w:val="0"/>
        </w:numPr>
        <w:rPr>
          <w:rFonts w:hint="eastAsia" w:ascii="宋体" w:hAnsi="宋体" w:eastAsia="宋体" w:cs="宋体"/>
          <w:b w:val="0"/>
          <w:bCs w:val="0"/>
          <w:i w:val="0"/>
          <w:iCs w:val="0"/>
          <w:caps w:val="0"/>
          <w:color w:val="auto"/>
          <w:spacing w:val="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E3635"/>
    <w:multiLevelType w:val="singleLevel"/>
    <w:tmpl w:val="C38E3635"/>
    <w:lvl w:ilvl="0" w:tentative="0">
      <w:start w:val="2"/>
      <w:numFmt w:val="chineseCounting"/>
      <w:suff w:val="nothing"/>
      <w:lvlText w:val="%1、"/>
      <w:lvlJc w:val="left"/>
      <w:rPr>
        <w:rFonts w:hint="eastAsia"/>
      </w:rPr>
    </w:lvl>
  </w:abstractNum>
  <w:abstractNum w:abstractNumId="1">
    <w:nsid w:val="7D030445"/>
    <w:multiLevelType w:val="singleLevel"/>
    <w:tmpl w:val="7D030445"/>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922C6"/>
    <w:rsid w:val="15653784"/>
    <w:rsid w:val="1B46065D"/>
    <w:rsid w:val="22C3622C"/>
    <w:rsid w:val="423601EC"/>
    <w:rsid w:val="431A7B56"/>
    <w:rsid w:val="494C1950"/>
    <w:rsid w:val="4C2D4AB1"/>
    <w:rsid w:val="537062AC"/>
    <w:rsid w:val="5F8B79B9"/>
    <w:rsid w:val="626E4F19"/>
    <w:rsid w:val="63672613"/>
    <w:rsid w:val="6531384D"/>
    <w:rsid w:val="68DB72BC"/>
    <w:rsid w:val="6A635FA8"/>
    <w:rsid w:val="6AA4394A"/>
    <w:rsid w:val="6DFB5D0A"/>
    <w:rsid w:val="7020414E"/>
    <w:rsid w:val="76B352F7"/>
    <w:rsid w:val="7B133AD1"/>
    <w:rsid w:val="7CA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208"/>
      </w:tabs>
      <w:spacing w:line="432" w:lineRule="auto"/>
    </w:pPr>
    <w:rPr>
      <w:rFonts w:ascii="仿宋_GB2312" w:eastAsia="仿宋_GB2312"/>
      <w:sz w:val="28"/>
    </w:rPr>
  </w:style>
  <w:style w:type="paragraph" w:styleId="4">
    <w:name w:val="Body Text Indent"/>
    <w:basedOn w:val="1"/>
    <w:next w:val="5"/>
    <w:qFormat/>
    <w:uiPriority w:val="99"/>
    <w:pPr>
      <w:spacing w:after="120"/>
      <w:ind w:left="420" w:leftChars="200"/>
    </w:pPr>
    <w:rPr>
      <w:rFonts w:ascii="Times New Roman" w:hAnsi="Times New Roman"/>
      <w:szCs w:val="21"/>
    </w:r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next w:val="1"/>
    <w:qFormat/>
    <w:uiPriority w:val="0"/>
    <w:pPr>
      <w:ind w:firstLine="420" w:firstLineChars="100"/>
    </w:pPr>
    <w:rPr>
      <w:sz w:val="21"/>
      <w:szCs w:val="22"/>
    </w:rPr>
  </w:style>
  <w:style w:type="character" w:styleId="11">
    <w:name w:val="Strong"/>
    <w:basedOn w:val="10"/>
    <w:qFormat/>
    <w:uiPriority w:val="0"/>
    <w:rPr>
      <w:b/>
    </w:rPr>
  </w:style>
  <w:style w:type="paragraph" w:customStyle="1" w:styleId="12">
    <w:name w:val="正文格式"/>
    <w:basedOn w:val="1"/>
    <w:qFormat/>
    <w:uiPriority w:val="0"/>
    <w:pPr>
      <w:topLinePunct/>
      <w:ind w:firstLine="420" w:firstLineChars="200"/>
    </w:pPr>
    <w:rPr>
      <w:rFonts w:ascii="宋体" w:hAnsi="宋体"/>
      <w:bCs/>
      <w:szCs w:val="21"/>
    </w:rPr>
  </w:style>
  <w:style w:type="paragraph" w:customStyle="1" w:styleId="13">
    <w:name w:val="表格文字"/>
    <w:basedOn w:val="14"/>
    <w:next w:val="3"/>
    <w:qFormat/>
    <w:uiPriority w:val="0"/>
    <w:rPr>
      <w:sz w:val="18"/>
    </w:rPr>
  </w:style>
  <w:style w:type="paragraph" w:customStyle="1" w:styleId="14">
    <w:name w:val="表格文字（两侧对齐）"/>
    <w:basedOn w:val="1"/>
    <w:qFormat/>
    <w:uiPriority w:val="0"/>
    <w:pPr>
      <w:snapToGrid w:val="0"/>
    </w:pPr>
    <w:rPr>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536</Words>
  <Characters>622</Characters>
  <Lines>0</Lines>
  <Paragraphs>0</Paragraphs>
  <TotalTime>5</TotalTime>
  <ScaleCrop>false</ScaleCrop>
  <LinksUpToDate>false</LinksUpToDate>
  <CharactersWithSpaces>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2025-04-23T06:01:00Z</dcterms:created>
  <dc:creator>admin</dc:creator>
  <cp:lastModifiedBy>水与火</cp:lastModifiedBy>
  <dcterms:modified xsi:type="dcterms:W3CDTF">2025-04-25T00:46:28Z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eyJoZGlkIjoiYjM2MTg2Yzc0Mzg1OTJiYjFkYzY2MGMyNzU2YjgxZWMiLCJ1c2VySWQiOiI0NTI3OTA4MTIifQ==</vt:lpwstr>
  </property>
  <property fmtid="{D5CDD505-2E9C-101B-9397-08002B2CF9AE}" pid="4" name="ICV">
    <vt:lpwstr>738BDA3A3E7A491C9F73CE08D50ECD3F_12</vt:lpwstr>
  </property>
</Properties>
</file>